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E1A8" w14:textId="77777777" w:rsidR="001B204F" w:rsidRDefault="000432FD" w:rsidP="001B204F">
      <w:pPr>
        <w:pStyle w:val="berschrift1"/>
        <w:spacing w:line="720" w:lineRule="auto"/>
      </w:pPr>
      <w:bookmarkStart w:id="0" w:name="_Toc320799101"/>
      <w:bookmarkStart w:id="1" w:name="_Toc355950405"/>
      <w:bookmarkStart w:id="2" w:name="_Toc355951120"/>
      <w:bookmarkStart w:id="3" w:name="_Toc355953410"/>
      <w:bookmarkStart w:id="4" w:name="_Toc357068094"/>
      <w:bookmarkStart w:id="5" w:name="_Toc389413171"/>
      <w:bookmarkStart w:id="6" w:name="_Toc389413592"/>
      <w:bookmarkStart w:id="7" w:name="_Toc389501989"/>
      <w:bookmarkStart w:id="8" w:name="_Toc389504272"/>
      <w:bookmarkStart w:id="9" w:name="_Toc421880662"/>
      <w:bookmarkStart w:id="10" w:name="_Toc451005640"/>
      <w:bookmarkStart w:id="11" w:name="_Toc451011231"/>
      <w:bookmarkStart w:id="12" w:name="_Toc451011981"/>
      <w:bookmarkStart w:id="13" w:name="_Toc483498561"/>
      <w:bookmarkStart w:id="14" w:name="_Toc44594850"/>
      <w:r>
        <w:t>Jahresbericht 201</w:t>
      </w:r>
      <w:r w:rsidR="00711689">
        <w:t>9</w:t>
      </w:r>
    </w:p>
    <w:p w14:paraId="7564A17B" w14:textId="2BA4D7E1" w:rsidR="000432FD" w:rsidRDefault="000432FD" w:rsidP="001074DA">
      <w:pPr>
        <w:pStyle w:val="berschrift1"/>
      </w:pPr>
      <w:r w:rsidRPr="005405E2">
        <w:t>avanti donne –</w:t>
      </w:r>
      <w:r w:rsidR="008750F4">
        <w:t xml:space="preserve"> Interessenvertretung </w:t>
      </w:r>
      <w:r w:rsidR="008750F4">
        <w:br/>
      </w:r>
      <w:r w:rsidRPr="005405E2">
        <w:t>Frauen und Mädchen mit Behinderung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093F388" w14:textId="77777777" w:rsidR="000432FD" w:rsidRDefault="000432FD" w:rsidP="001074DA"/>
    <w:p w14:paraId="7915EDFD" w14:textId="2C0BC2E6" w:rsidR="001B204F" w:rsidRDefault="001B204F">
      <w:pPr>
        <w:pStyle w:val="Verzeichnis1"/>
        <w:rPr>
          <w:rFonts w:asciiTheme="minorHAnsi" w:eastAsiaTheme="minorEastAsia" w:hAnsiTheme="minorHAnsi" w:cstheme="minorBidi"/>
          <w:noProof/>
          <w:sz w:val="22"/>
          <w:lang w:eastAsia="de-CH"/>
        </w:rPr>
      </w:pPr>
      <w:r>
        <w:t xml:space="preserve">Inhaltsverzeichnis </w:t>
      </w:r>
      <w:r w:rsidR="000432FD">
        <w:fldChar w:fldCharType="begin"/>
      </w:r>
      <w:r w:rsidR="000432FD">
        <w:instrText xml:space="preserve"> TOC \o "1-3" \h \z \u </w:instrText>
      </w:r>
      <w:r w:rsidR="000432FD">
        <w:fldChar w:fldCharType="separate"/>
      </w:r>
      <w:hyperlink w:anchor="_Toc44594850" w:history="1">
        <w:r>
          <w:rPr>
            <w:noProof/>
            <w:webHidden/>
          </w:rPr>
          <w:tab/>
        </w:r>
        <w:r>
          <w:rPr>
            <w:noProof/>
            <w:webHidden/>
          </w:rPr>
          <w:fldChar w:fldCharType="begin"/>
        </w:r>
        <w:r>
          <w:rPr>
            <w:noProof/>
            <w:webHidden/>
          </w:rPr>
          <w:instrText xml:space="preserve"> PAGEREF _Toc44594850 \h </w:instrText>
        </w:r>
        <w:r>
          <w:rPr>
            <w:noProof/>
            <w:webHidden/>
          </w:rPr>
        </w:r>
        <w:r>
          <w:rPr>
            <w:noProof/>
            <w:webHidden/>
          </w:rPr>
          <w:fldChar w:fldCharType="separate"/>
        </w:r>
        <w:r>
          <w:rPr>
            <w:noProof/>
            <w:webHidden/>
          </w:rPr>
          <w:t>1</w:t>
        </w:r>
        <w:r>
          <w:rPr>
            <w:noProof/>
            <w:webHidden/>
          </w:rPr>
          <w:fldChar w:fldCharType="end"/>
        </w:r>
      </w:hyperlink>
    </w:p>
    <w:p w14:paraId="59580C7A" w14:textId="3D67E39A" w:rsidR="001B204F" w:rsidRDefault="00C77FA8">
      <w:pPr>
        <w:pStyle w:val="Verzeichnis1"/>
        <w:rPr>
          <w:rFonts w:asciiTheme="minorHAnsi" w:eastAsiaTheme="minorEastAsia" w:hAnsiTheme="minorHAnsi" w:cstheme="minorBidi"/>
          <w:noProof/>
          <w:sz w:val="22"/>
          <w:lang w:eastAsia="de-CH"/>
        </w:rPr>
      </w:pPr>
      <w:hyperlink w:anchor="_Toc44594851" w:history="1">
        <w:r w:rsidR="001B204F" w:rsidRPr="00231FAC">
          <w:rPr>
            <w:rStyle w:val="Hyperlink"/>
            <w:noProof/>
            <w:lang w:val="de-DE" w:eastAsia="de-CH"/>
          </w:rPr>
          <w:t>avanti donne 2019</w:t>
        </w:r>
        <w:r w:rsidR="001B204F">
          <w:rPr>
            <w:noProof/>
            <w:webHidden/>
          </w:rPr>
          <w:tab/>
        </w:r>
        <w:r w:rsidR="001B204F">
          <w:rPr>
            <w:noProof/>
            <w:webHidden/>
          </w:rPr>
          <w:fldChar w:fldCharType="begin"/>
        </w:r>
        <w:r w:rsidR="001B204F">
          <w:rPr>
            <w:noProof/>
            <w:webHidden/>
          </w:rPr>
          <w:instrText xml:space="preserve"> PAGEREF _Toc44594851 \h </w:instrText>
        </w:r>
        <w:r w:rsidR="001B204F">
          <w:rPr>
            <w:noProof/>
            <w:webHidden/>
          </w:rPr>
        </w:r>
        <w:r w:rsidR="001B204F">
          <w:rPr>
            <w:noProof/>
            <w:webHidden/>
          </w:rPr>
          <w:fldChar w:fldCharType="separate"/>
        </w:r>
        <w:r w:rsidR="001B204F">
          <w:rPr>
            <w:noProof/>
            <w:webHidden/>
          </w:rPr>
          <w:t>2</w:t>
        </w:r>
        <w:r w:rsidR="001B204F">
          <w:rPr>
            <w:noProof/>
            <w:webHidden/>
          </w:rPr>
          <w:fldChar w:fldCharType="end"/>
        </w:r>
      </w:hyperlink>
    </w:p>
    <w:p w14:paraId="21E3910B" w14:textId="562A0721" w:rsidR="001B204F" w:rsidRDefault="00C77FA8">
      <w:pPr>
        <w:pStyle w:val="Verzeichnis2"/>
        <w:rPr>
          <w:rFonts w:asciiTheme="minorHAnsi" w:eastAsiaTheme="minorEastAsia" w:hAnsiTheme="minorHAnsi" w:cstheme="minorBidi"/>
          <w:sz w:val="22"/>
          <w:lang w:eastAsia="de-CH"/>
        </w:rPr>
      </w:pPr>
      <w:hyperlink w:anchor="_Toc44594852" w:history="1">
        <w:r w:rsidR="001B204F" w:rsidRPr="00231FAC">
          <w:rPr>
            <w:rStyle w:val="Hyperlink"/>
            <w:lang w:val="de-DE"/>
          </w:rPr>
          <w:t>Vorstand</w:t>
        </w:r>
        <w:r w:rsidR="001B204F">
          <w:rPr>
            <w:webHidden/>
          </w:rPr>
          <w:tab/>
        </w:r>
        <w:r w:rsidR="001B204F">
          <w:rPr>
            <w:webHidden/>
          </w:rPr>
          <w:fldChar w:fldCharType="begin"/>
        </w:r>
        <w:r w:rsidR="001B204F">
          <w:rPr>
            <w:webHidden/>
          </w:rPr>
          <w:instrText xml:space="preserve"> PAGEREF _Toc44594852 \h </w:instrText>
        </w:r>
        <w:r w:rsidR="001B204F">
          <w:rPr>
            <w:webHidden/>
          </w:rPr>
        </w:r>
        <w:r w:rsidR="001B204F">
          <w:rPr>
            <w:webHidden/>
          </w:rPr>
          <w:fldChar w:fldCharType="separate"/>
        </w:r>
        <w:r w:rsidR="001B204F">
          <w:rPr>
            <w:webHidden/>
          </w:rPr>
          <w:t>2</w:t>
        </w:r>
        <w:r w:rsidR="001B204F">
          <w:rPr>
            <w:webHidden/>
          </w:rPr>
          <w:fldChar w:fldCharType="end"/>
        </w:r>
      </w:hyperlink>
    </w:p>
    <w:p w14:paraId="32401BFA" w14:textId="1DB0AB2B" w:rsidR="001B204F" w:rsidRDefault="00C77FA8">
      <w:pPr>
        <w:pStyle w:val="Verzeichnis2"/>
        <w:rPr>
          <w:rFonts w:asciiTheme="minorHAnsi" w:eastAsiaTheme="minorEastAsia" w:hAnsiTheme="minorHAnsi" w:cstheme="minorBidi"/>
          <w:sz w:val="22"/>
          <w:lang w:eastAsia="de-CH"/>
        </w:rPr>
      </w:pPr>
      <w:hyperlink w:anchor="_Toc44594853" w:history="1">
        <w:r w:rsidR="001B204F" w:rsidRPr="00231FAC">
          <w:rPr>
            <w:rStyle w:val="Hyperlink"/>
          </w:rPr>
          <w:t>Geschäftsstelle</w:t>
        </w:r>
        <w:r w:rsidR="001B204F">
          <w:rPr>
            <w:webHidden/>
          </w:rPr>
          <w:tab/>
        </w:r>
        <w:r w:rsidR="001B204F">
          <w:rPr>
            <w:webHidden/>
          </w:rPr>
          <w:fldChar w:fldCharType="begin"/>
        </w:r>
        <w:r w:rsidR="001B204F">
          <w:rPr>
            <w:webHidden/>
          </w:rPr>
          <w:instrText xml:space="preserve"> PAGEREF _Toc44594853 \h </w:instrText>
        </w:r>
        <w:r w:rsidR="001B204F">
          <w:rPr>
            <w:webHidden/>
          </w:rPr>
        </w:r>
        <w:r w:rsidR="001B204F">
          <w:rPr>
            <w:webHidden/>
          </w:rPr>
          <w:fldChar w:fldCharType="separate"/>
        </w:r>
        <w:r w:rsidR="001B204F">
          <w:rPr>
            <w:webHidden/>
          </w:rPr>
          <w:t>2</w:t>
        </w:r>
        <w:r w:rsidR="001B204F">
          <w:rPr>
            <w:webHidden/>
          </w:rPr>
          <w:fldChar w:fldCharType="end"/>
        </w:r>
      </w:hyperlink>
    </w:p>
    <w:p w14:paraId="607E1C83" w14:textId="5F974061" w:rsidR="001B204F" w:rsidRDefault="00C77FA8">
      <w:pPr>
        <w:pStyle w:val="Verzeichnis2"/>
        <w:rPr>
          <w:rFonts w:asciiTheme="minorHAnsi" w:eastAsiaTheme="minorEastAsia" w:hAnsiTheme="minorHAnsi" w:cstheme="minorBidi"/>
          <w:sz w:val="22"/>
          <w:lang w:eastAsia="de-CH"/>
        </w:rPr>
      </w:pPr>
      <w:hyperlink w:anchor="_Toc44594854" w:history="1">
        <w:r w:rsidR="001B204F" w:rsidRPr="00231FAC">
          <w:rPr>
            <w:rStyle w:val="Hyperlink"/>
          </w:rPr>
          <w:t>Revision</w:t>
        </w:r>
        <w:r w:rsidR="001B204F">
          <w:rPr>
            <w:webHidden/>
          </w:rPr>
          <w:tab/>
        </w:r>
        <w:r w:rsidR="001B204F">
          <w:rPr>
            <w:webHidden/>
          </w:rPr>
          <w:fldChar w:fldCharType="begin"/>
        </w:r>
        <w:r w:rsidR="001B204F">
          <w:rPr>
            <w:webHidden/>
          </w:rPr>
          <w:instrText xml:space="preserve"> PAGEREF _Toc44594854 \h </w:instrText>
        </w:r>
        <w:r w:rsidR="001B204F">
          <w:rPr>
            <w:webHidden/>
          </w:rPr>
        </w:r>
        <w:r w:rsidR="001B204F">
          <w:rPr>
            <w:webHidden/>
          </w:rPr>
          <w:fldChar w:fldCharType="separate"/>
        </w:r>
        <w:r w:rsidR="001B204F">
          <w:rPr>
            <w:webHidden/>
          </w:rPr>
          <w:t>2</w:t>
        </w:r>
        <w:r w:rsidR="001B204F">
          <w:rPr>
            <w:webHidden/>
          </w:rPr>
          <w:fldChar w:fldCharType="end"/>
        </w:r>
      </w:hyperlink>
    </w:p>
    <w:p w14:paraId="6118AD7F" w14:textId="06022D0B" w:rsidR="001B204F" w:rsidRDefault="00C77FA8">
      <w:pPr>
        <w:pStyle w:val="Verzeichnis1"/>
        <w:rPr>
          <w:rFonts w:asciiTheme="minorHAnsi" w:eastAsiaTheme="minorEastAsia" w:hAnsiTheme="minorHAnsi" w:cstheme="minorBidi"/>
          <w:noProof/>
          <w:sz w:val="22"/>
          <w:lang w:eastAsia="de-CH"/>
        </w:rPr>
      </w:pPr>
      <w:hyperlink w:anchor="_Toc44594855" w:history="1">
        <w:r w:rsidR="001B204F" w:rsidRPr="00231FAC">
          <w:rPr>
            <w:rStyle w:val="Hyperlink"/>
            <w:noProof/>
          </w:rPr>
          <w:t>Bericht der Präsidentin:  Ein Jahr der Frauen – auch mit Behinderung?</w:t>
        </w:r>
        <w:r w:rsidR="001B204F">
          <w:rPr>
            <w:noProof/>
            <w:webHidden/>
          </w:rPr>
          <w:tab/>
        </w:r>
        <w:r w:rsidR="001B204F">
          <w:rPr>
            <w:noProof/>
            <w:webHidden/>
          </w:rPr>
          <w:fldChar w:fldCharType="begin"/>
        </w:r>
        <w:r w:rsidR="001B204F">
          <w:rPr>
            <w:noProof/>
            <w:webHidden/>
          </w:rPr>
          <w:instrText xml:space="preserve"> PAGEREF _Toc44594855 \h </w:instrText>
        </w:r>
        <w:r w:rsidR="001B204F">
          <w:rPr>
            <w:noProof/>
            <w:webHidden/>
          </w:rPr>
        </w:r>
        <w:r w:rsidR="001B204F">
          <w:rPr>
            <w:noProof/>
            <w:webHidden/>
          </w:rPr>
          <w:fldChar w:fldCharType="separate"/>
        </w:r>
        <w:r w:rsidR="001B204F">
          <w:rPr>
            <w:noProof/>
            <w:webHidden/>
          </w:rPr>
          <w:t>2</w:t>
        </w:r>
        <w:r w:rsidR="001B204F">
          <w:rPr>
            <w:noProof/>
            <w:webHidden/>
          </w:rPr>
          <w:fldChar w:fldCharType="end"/>
        </w:r>
      </w:hyperlink>
    </w:p>
    <w:p w14:paraId="0AC4CE29" w14:textId="034FAC77" w:rsidR="001B204F" w:rsidRDefault="00C77FA8">
      <w:pPr>
        <w:pStyle w:val="Verzeichnis1"/>
        <w:rPr>
          <w:rFonts w:asciiTheme="minorHAnsi" w:eastAsiaTheme="minorEastAsia" w:hAnsiTheme="minorHAnsi" w:cstheme="minorBidi"/>
          <w:noProof/>
          <w:sz w:val="22"/>
          <w:lang w:eastAsia="de-CH"/>
        </w:rPr>
      </w:pPr>
      <w:hyperlink w:anchor="_Toc44594856" w:history="1">
        <w:r w:rsidR="001B204F" w:rsidRPr="00231FAC">
          <w:rPr>
            <w:rStyle w:val="Hyperlink"/>
            <w:noProof/>
          </w:rPr>
          <w:t>Bericht der Geschäftsleitung: Gleichstellung ohne Diskriminierung</w:t>
        </w:r>
        <w:r w:rsidR="001B204F">
          <w:rPr>
            <w:noProof/>
            <w:webHidden/>
          </w:rPr>
          <w:tab/>
        </w:r>
        <w:r w:rsidR="001B204F">
          <w:rPr>
            <w:noProof/>
            <w:webHidden/>
          </w:rPr>
          <w:fldChar w:fldCharType="begin"/>
        </w:r>
        <w:r w:rsidR="001B204F">
          <w:rPr>
            <w:noProof/>
            <w:webHidden/>
          </w:rPr>
          <w:instrText xml:space="preserve"> PAGEREF _Toc44594856 \h </w:instrText>
        </w:r>
        <w:r w:rsidR="001B204F">
          <w:rPr>
            <w:noProof/>
            <w:webHidden/>
          </w:rPr>
        </w:r>
        <w:r w:rsidR="001B204F">
          <w:rPr>
            <w:noProof/>
            <w:webHidden/>
          </w:rPr>
          <w:fldChar w:fldCharType="separate"/>
        </w:r>
        <w:r w:rsidR="001B204F">
          <w:rPr>
            <w:noProof/>
            <w:webHidden/>
          </w:rPr>
          <w:t>4</w:t>
        </w:r>
        <w:r w:rsidR="001B204F">
          <w:rPr>
            <w:noProof/>
            <w:webHidden/>
          </w:rPr>
          <w:fldChar w:fldCharType="end"/>
        </w:r>
      </w:hyperlink>
    </w:p>
    <w:p w14:paraId="3145D12D" w14:textId="23C8E1E9" w:rsidR="001B204F" w:rsidRDefault="00C77FA8">
      <w:pPr>
        <w:pStyle w:val="Verzeichnis1"/>
        <w:rPr>
          <w:rFonts w:asciiTheme="minorHAnsi" w:eastAsiaTheme="minorEastAsia" w:hAnsiTheme="minorHAnsi" w:cstheme="minorBidi"/>
          <w:noProof/>
          <w:sz w:val="22"/>
          <w:lang w:eastAsia="de-CH"/>
        </w:rPr>
      </w:pPr>
      <w:hyperlink w:anchor="_Toc44594858" w:history="1">
        <w:r w:rsidR="001B204F" w:rsidRPr="00231FAC">
          <w:rPr>
            <w:rStyle w:val="Hyperlink"/>
            <w:noProof/>
          </w:rPr>
          <w:t>Mitglieder des Unterstützungskomitees</w:t>
        </w:r>
        <w:r w:rsidR="001B204F">
          <w:rPr>
            <w:noProof/>
            <w:webHidden/>
          </w:rPr>
          <w:tab/>
        </w:r>
        <w:r w:rsidR="001B204F">
          <w:rPr>
            <w:noProof/>
            <w:webHidden/>
          </w:rPr>
          <w:fldChar w:fldCharType="begin"/>
        </w:r>
        <w:r w:rsidR="001B204F">
          <w:rPr>
            <w:noProof/>
            <w:webHidden/>
          </w:rPr>
          <w:instrText xml:space="preserve"> PAGEREF _Toc44594858 \h </w:instrText>
        </w:r>
        <w:r w:rsidR="001B204F">
          <w:rPr>
            <w:noProof/>
            <w:webHidden/>
          </w:rPr>
        </w:r>
        <w:r w:rsidR="001B204F">
          <w:rPr>
            <w:noProof/>
            <w:webHidden/>
          </w:rPr>
          <w:fldChar w:fldCharType="separate"/>
        </w:r>
        <w:r w:rsidR="001B204F">
          <w:rPr>
            <w:noProof/>
            <w:webHidden/>
          </w:rPr>
          <w:t>8</w:t>
        </w:r>
        <w:r w:rsidR="001B204F">
          <w:rPr>
            <w:noProof/>
            <w:webHidden/>
          </w:rPr>
          <w:fldChar w:fldCharType="end"/>
        </w:r>
      </w:hyperlink>
    </w:p>
    <w:p w14:paraId="5E766664" w14:textId="1EB3EFD5" w:rsidR="001B204F" w:rsidRDefault="00C77FA8">
      <w:pPr>
        <w:pStyle w:val="Verzeichnis1"/>
        <w:rPr>
          <w:rFonts w:asciiTheme="minorHAnsi" w:eastAsiaTheme="minorEastAsia" w:hAnsiTheme="minorHAnsi" w:cstheme="minorBidi"/>
          <w:noProof/>
          <w:sz w:val="22"/>
          <w:lang w:eastAsia="de-CH"/>
        </w:rPr>
      </w:pPr>
      <w:hyperlink w:anchor="_Toc44594859" w:history="1">
        <w:r w:rsidR="001B204F" w:rsidRPr="00231FAC">
          <w:rPr>
            <w:rStyle w:val="Hyperlink"/>
            <w:noProof/>
          </w:rPr>
          <w:t>Donatorinnen und Donatoren</w:t>
        </w:r>
        <w:r w:rsidR="001B204F">
          <w:rPr>
            <w:noProof/>
            <w:webHidden/>
          </w:rPr>
          <w:tab/>
        </w:r>
        <w:r w:rsidR="001B204F">
          <w:rPr>
            <w:noProof/>
            <w:webHidden/>
          </w:rPr>
          <w:fldChar w:fldCharType="begin"/>
        </w:r>
        <w:r w:rsidR="001B204F">
          <w:rPr>
            <w:noProof/>
            <w:webHidden/>
          </w:rPr>
          <w:instrText xml:space="preserve"> PAGEREF _Toc44594859 \h </w:instrText>
        </w:r>
        <w:r w:rsidR="001B204F">
          <w:rPr>
            <w:noProof/>
            <w:webHidden/>
          </w:rPr>
        </w:r>
        <w:r w:rsidR="001B204F">
          <w:rPr>
            <w:noProof/>
            <w:webHidden/>
          </w:rPr>
          <w:fldChar w:fldCharType="separate"/>
        </w:r>
        <w:r w:rsidR="001B204F">
          <w:rPr>
            <w:noProof/>
            <w:webHidden/>
          </w:rPr>
          <w:t>8</w:t>
        </w:r>
        <w:r w:rsidR="001B204F">
          <w:rPr>
            <w:noProof/>
            <w:webHidden/>
          </w:rPr>
          <w:fldChar w:fldCharType="end"/>
        </w:r>
      </w:hyperlink>
    </w:p>
    <w:p w14:paraId="7F42E942" w14:textId="38CE2029" w:rsidR="001B204F" w:rsidRDefault="00C77FA8">
      <w:pPr>
        <w:pStyle w:val="Verzeichnis2"/>
        <w:rPr>
          <w:rFonts w:asciiTheme="minorHAnsi" w:eastAsiaTheme="minorEastAsia" w:hAnsiTheme="minorHAnsi" w:cstheme="minorBidi"/>
          <w:sz w:val="22"/>
          <w:lang w:eastAsia="de-CH"/>
        </w:rPr>
      </w:pPr>
      <w:hyperlink w:anchor="_Toc44594860" w:history="1">
        <w:r w:rsidR="001B204F" w:rsidRPr="00231FAC">
          <w:rPr>
            <w:rStyle w:val="Hyperlink"/>
            <w:lang w:val="fr-CH"/>
          </w:rPr>
          <w:t>Spendenkonto</w:t>
        </w:r>
        <w:r w:rsidR="001B204F">
          <w:rPr>
            <w:webHidden/>
          </w:rPr>
          <w:tab/>
        </w:r>
        <w:r w:rsidR="001B204F">
          <w:rPr>
            <w:webHidden/>
          </w:rPr>
          <w:fldChar w:fldCharType="begin"/>
        </w:r>
        <w:r w:rsidR="001B204F">
          <w:rPr>
            <w:webHidden/>
          </w:rPr>
          <w:instrText xml:space="preserve"> PAGEREF _Toc44594860 \h </w:instrText>
        </w:r>
        <w:r w:rsidR="001B204F">
          <w:rPr>
            <w:webHidden/>
          </w:rPr>
        </w:r>
        <w:r w:rsidR="001B204F">
          <w:rPr>
            <w:webHidden/>
          </w:rPr>
          <w:fldChar w:fldCharType="separate"/>
        </w:r>
        <w:r w:rsidR="001B204F">
          <w:rPr>
            <w:webHidden/>
          </w:rPr>
          <w:t>9</w:t>
        </w:r>
        <w:r w:rsidR="001B204F">
          <w:rPr>
            <w:webHidden/>
          </w:rPr>
          <w:fldChar w:fldCharType="end"/>
        </w:r>
      </w:hyperlink>
    </w:p>
    <w:p w14:paraId="44FB8E80" w14:textId="32BE6909" w:rsidR="001B204F" w:rsidRDefault="00C77FA8">
      <w:pPr>
        <w:pStyle w:val="Verzeichnis1"/>
        <w:rPr>
          <w:rFonts w:asciiTheme="minorHAnsi" w:eastAsiaTheme="minorEastAsia" w:hAnsiTheme="minorHAnsi" w:cstheme="minorBidi"/>
          <w:noProof/>
          <w:sz w:val="22"/>
          <w:lang w:eastAsia="de-CH"/>
        </w:rPr>
      </w:pPr>
      <w:hyperlink w:anchor="_Toc44594861" w:history="1">
        <w:r w:rsidR="001B204F" w:rsidRPr="00231FAC">
          <w:rPr>
            <w:rStyle w:val="Hyperlink"/>
            <w:noProof/>
          </w:rPr>
          <w:t>Jahresrechnung 2019</w:t>
        </w:r>
        <w:r w:rsidR="001B204F">
          <w:rPr>
            <w:noProof/>
            <w:webHidden/>
          </w:rPr>
          <w:tab/>
        </w:r>
        <w:r w:rsidR="001B204F">
          <w:rPr>
            <w:noProof/>
            <w:webHidden/>
          </w:rPr>
          <w:fldChar w:fldCharType="begin"/>
        </w:r>
        <w:r w:rsidR="001B204F">
          <w:rPr>
            <w:noProof/>
            <w:webHidden/>
          </w:rPr>
          <w:instrText xml:space="preserve"> PAGEREF _Toc44594861 \h </w:instrText>
        </w:r>
        <w:r w:rsidR="001B204F">
          <w:rPr>
            <w:noProof/>
            <w:webHidden/>
          </w:rPr>
        </w:r>
        <w:r w:rsidR="001B204F">
          <w:rPr>
            <w:noProof/>
            <w:webHidden/>
          </w:rPr>
          <w:fldChar w:fldCharType="separate"/>
        </w:r>
        <w:r w:rsidR="001B204F">
          <w:rPr>
            <w:noProof/>
            <w:webHidden/>
          </w:rPr>
          <w:t>9</w:t>
        </w:r>
        <w:r w:rsidR="001B204F">
          <w:rPr>
            <w:noProof/>
            <w:webHidden/>
          </w:rPr>
          <w:fldChar w:fldCharType="end"/>
        </w:r>
      </w:hyperlink>
    </w:p>
    <w:p w14:paraId="0196925B" w14:textId="28B044FC" w:rsidR="001B204F" w:rsidRDefault="00C77FA8">
      <w:pPr>
        <w:pStyle w:val="Verzeichnis2"/>
        <w:rPr>
          <w:rFonts w:asciiTheme="minorHAnsi" w:eastAsiaTheme="minorEastAsia" w:hAnsiTheme="minorHAnsi" w:cstheme="minorBidi"/>
          <w:sz w:val="22"/>
          <w:lang w:eastAsia="de-CH"/>
        </w:rPr>
      </w:pPr>
      <w:hyperlink w:anchor="_Toc44594862" w:history="1">
        <w:r w:rsidR="001B204F" w:rsidRPr="00231FAC">
          <w:rPr>
            <w:rStyle w:val="Hyperlink"/>
          </w:rPr>
          <w:t>Bilanz per 31. Dezember (in Franken)</w:t>
        </w:r>
        <w:r w:rsidR="001B204F">
          <w:rPr>
            <w:webHidden/>
          </w:rPr>
          <w:tab/>
        </w:r>
        <w:r w:rsidR="001B204F">
          <w:rPr>
            <w:webHidden/>
          </w:rPr>
          <w:fldChar w:fldCharType="begin"/>
        </w:r>
        <w:r w:rsidR="001B204F">
          <w:rPr>
            <w:webHidden/>
          </w:rPr>
          <w:instrText xml:space="preserve"> PAGEREF _Toc44594862 \h </w:instrText>
        </w:r>
        <w:r w:rsidR="001B204F">
          <w:rPr>
            <w:webHidden/>
          </w:rPr>
        </w:r>
        <w:r w:rsidR="001B204F">
          <w:rPr>
            <w:webHidden/>
          </w:rPr>
          <w:fldChar w:fldCharType="separate"/>
        </w:r>
        <w:r w:rsidR="001B204F">
          <w:rPr>
            <w:webHidden/>
          </w:rPr>
          <w:t>9</w:t>
        </w:r>
        <w:r w:rsidR="001B204F">
          <w:rPr>
            <w:webHidden/>
          </w:rPr>
          <w:fldChar w:fldCharType="end"/>
        </w:r>
      </w:hyperlink>
    </w:p>
    <w:p w14:paraId="087955F9" w14:textId="6DCAA7FC" w:rsidR="001B204F" w:rsidRDefault="00C77FA8">
      <w:pPr>
        <w:pStyle w:val="Verzeichnis2"/>
        <w:rPr>
          <w:rFonts w:asciiTheme="minorHAnsi" w:eastAsiaTheme="minorEastAsia" w:hAnsiTheme="minorHAnsi" w:cstheme="minorBidi"/>
          <w:sz w:val="22"/>
          <w:lang w:eastAsia="de-CH"/>
        </w:rPr>
      </w:pPr>
      <w:hyperlink w:anchor="_Toc44594863" w:history="1">
        <w:r w:rsidR="001B204F" w:rsidRPr="00231FAC">
          <w:rPr>
            <w:rStyle w:val="Hyperlink"/>
          </w:rPr>
          <w:t>Erfolgsrechnung (in Franken)</w:t>
        </w:r>
        <w:r w:rsidR="001B204F">
          <w:rPr>
            <w:webHidden/>
          </w:rPr>
          <w:tab/>
        </w:r>
        <w:r w:rsidR="001B204F">
          <w:rPr>
            <w:webHidden/>
          </w:rPr>
          <w:fldChar w:fldCharType="begin"/>
        </w:r>
        <w:r w:rsidR="001B204F">
          <w:rPr>
            <w:webHidden/>
          </w:rPr>
          <w:instrText xml:space="preserve"> PAGEREF _Toc44594863 \h </w:instrText>
        </w:r>
        <w:r w:rsidR="001B204F">
          <w:rPr>
            <w:webHidden/>
          </w:rPr>
        </w:r>
        <w:r w:rsidR="001B204F">
          <w:rPr>
            <w:webHidden/>
          </w:rPr>
          <w:fldChar w:fldCharType="separate"/>
        </w:r>
        <w:r w:rsidR="001B204F">
          <w:rPr>
            <w:webHidden/>
          </w:rPr>
          <w:t>10</w:t>
        </w:r>
        <w:r w:rsidR="001B204F">
          <w:rPr>
            <w:webHidden/>
          </w:rPr>
          <w:fldChar w:fldCharType="end"/>
        </w:r>
      </w:hyperlink>
    </w:p>
    <w:p w14:paraId="31E3EBAE" w14:textId="7ED05D59" w:rsidR="001B204F" w:rsidRDefault="00C77FA8">
      <w:pPr>
        <w:pStyle w:val="Verzeichnis1"/>
        <w:rPr>
          <w:rFonts w:asciiTheme="minorHAnsi" w:eastAsiaTheme="minorEastAsia" w:hAnsiTheme="minorHAnsi" w:cstheme="minorBidi"/>
          <w:noProof/>
          <w:sz w:val="22"/>
          <w:lang w:eastAsia="de-CH"/>
        </w:rPr>
      </w:pPr>
      <w:hyperlink w:anchor="_Toc44594864" w:history="1">
        <w:r w:rsidR="001B204F" w:rsidRPr="00231FAC">
          <w:rPr>
            <w:rStyle w:val="Hyperlink"/>
            <w:noProof/>
          </w:rPr>
          <w:t>Revisionsbericht</w:t>
        </w:r>
        <w:r w:rsidR="001B204F">
          <w:rPr>
            <w:noProof/>
            <w:webHidden/>
          </w:rPr>
          <w:tab/>
        </w:r>
        <w:r w:rsidR="001B204F">
          <w:rPr>
            <w:noProof/>
            <w:webHidden/>
          </w:rPr>
          <w:fldChar w:fldCharType="begin"/>
        </w:r>
        <w:r w:rsidR="001B204F">
          <w:rPr>
            <w:noProof/>
            <w:webHidden/>
          </w:rPr>
          <w:instrText xml:space="preserve"> PAGEREF _Toc44594864 \h </w:instrText>
        </w:r>
        <w:r w:rsidR="001B204F">
          <w:rPr>
            <w:noProof/>
            <w:webHidden/>
          </w:rPr>
        </w:r>
        <w:r w:rsidR="001B204F">
          <w:rPr>
            <w:noProof/>
            <w:webHidden/>
          </w:rPr>
          <w:fldChar w:fldCharType="separate"/>
        </w:r>
        <w:r w:rsidR="001B204F">
          <w:rPr>
            <w:noProof/>
            <w:webHidden/>
          </w:rPr>
          <w:t>11</w:t>
        </w:r>
        <w:r w:rsidR="001B204F">
          <w:rPr>
            <w:noProof/>
            <w:webHidden/>
          </w:rPr>
          <w:fldChar w:fldCharType="end"/>
        </w:r>
      </w:hyperlink>
    </w:p>
    <w:p w14:paraId="0FD5365D" w14:textId="1A066B50" w:rsidR="001B204F" w:rsidRDefault="00C77FA8">
      <w:pPr>
        <w:pStyle w:val="Verzeichnis1"/>
        <w:rPr>
          <w:rFonts w:asciiTheme="minorHAnsi" w:eastAsiaTheme="minorEastAsia" w:hAnsiTheme="minorHAnsi" w:cstheme="minorBidi"/>
          <w:noProof/>
          <w:sz w:val="22"/>
          <w:lang w:eastAsia="de-CH"/>
        </w:rPr>
      </w:pPr>
      <w:hyperlink w:anchor="_Toc44594865" w:history="1">
        <w:r w:rsidR="001B204F" w:rsidRPr="00231FAC">
          <w:rPr>
            <w:rStyle w:val="Hyperlink"/>
            <w:noProof/>
          </w:rPr>
          <w:t>Adresse / Webseiten</w:t>
        </w:r>
        <w:r w:rsidR="001B204F">
          <w:rPr>
            <w:noProof/>
            <w:webHidden/>
          </w:rPr>
          <w:tab/>
        </w:r>
        <w:r w:rsidR="001B204F">
          <w:rPr>
            <w:noProof/>
            <w:webHidden/>
          </w:rPr>
          <w:fldChar w:fldCharType="begin"/>
        </w:r>
        <w:r w:rsidR="001B204F">
          <w:rPr>
            <w:noProof/>
            <w:webHidden/>
          </w:rPr>
          <w:instrText xml:space="preserve"> PAGEREF _Toc44594865 \h </w:instrText>
        </w:r>
        <w:r w:rsidR="001B204F">
          <w:rPr>
            <w:noProof/>
            <w:webHidden/>
          </w:rPr>
        </w:r>
        <w:r w:rsidR="001B204F">
          <w:rPr>
            <w:noProof/>
            <w:webHidden/>
          </w:rPr>
          <w:fldChar w:fldCharType="separate"/>
        </w:r>
        <w:r w:rsidR="001B204F">
          <w:rPr>
            <w:noProof/>
            <w:webHidden/>
          </w:rPr>
          <w:t>12</w:t>
        </w:r>
        <w:r w:rsidR="001B204F">
          <w:rPr>
            <w:noProof/>
            <w:webHidden/>
          </w:rPr>
          <w:fldChar w:fldCharType="end"/>
        </w:r>
      </w:hyperlink>
    </w:p>
    <w:p w14:paraId="3C66CC06" w14:textId="2C4A6C33" w:rsidR="001B204F" w:rsidRDefault="000432FD" w:rsidP="00A6106E">
      <w:pPr>
        <w:pStyle w:val="berschrift1"/>
        <w:spacing w:line="720" w:lineRule="auto"/>
        <w:rPr>
          <w:lang w:val="de-DE"/>
        </w:rPr>
      </w:pPr>
      <w:r>
        <w:rPr>
          <w:lang w:val="de-DE"/>
        </w:rPr>
        <w:fldChar w:fldCharType="end"/>
      </w:r>
      <w:bookmarkStart w:id="15" w:name="_Toc44594851"/>
    </w:p>
    <w:p w14:paraId="3E259E58" w14:textId="77777777" w:rsidR="001B204F" w:rsidRDefault="001B204F">
      <w:pPr>
        <w:spacing w:after="200"/>
        <w:rPr>
          <w:rFonts w:eastAsia="Times New Roman" w:cs="Times New Roman"/>
          <w:b/>
          <w:bCs/>
          <w:color w:val="006600"/>
          <w:sz w:val="40"/>
          <w:szCs w:val="28"/>
          <w:lang w:val="de-DE"/>
        </w:rPr>
      </w:pPr>
      <w:r>
        <w:rPr>
          <w:lang w:val="de-DE"/>
        </w:rPr>
        <w:br w:type="page"/>
      </w:r>
    </w:p>
    <w:p w14:paraId="16C08B15" w14:textId="229800E3" w:rsidR="000432FD" w:rsidRDefault="000432FD" w:rsidP="00A6106E">
      <w:pPr>
        <w:pStyle w:val="berschrift1"/>
        <w:spacing w:line="720" w:lineRule="auto"/>
        <w:rPr>
          <w:lang w:val="de-DE" w:eastAsia="de-CH"/>
        </w:rPr>
      </w:pPr>
      <w:r w:rsidRPr="00A01D39">
        <w:rPr>
          <w:lang w:val="de-DE" w:eastAsia="de-CH"/>
        </w:rPr>
        <w:lastRenderedPageBreak/>
        <w:t>avanti donne 201</w:t>
      </w:r>
      <w:r w:rsidR="00711689">
        <w:rPr>
          <w:lang w:val="de-DE" w:eastAsia="de-CH"/>
        </w:rPr>
        <w:t>9</w:t>
      </w:r>
      <w:bookmarkEnd w:id="15"/>
    </w:p>
    <w:p w14:paraId="73A46763" w14:textId="77777777" w:rsidR="000432FD" w:rsidRPr="00981C83" w:rsidRDefault="000432FD" w:rsidP="00A6106E">
      <w:pPr>
        <w:pStyle w:val="berschrift2"/>
        <w:rPr>
          <w:lang w:val="de-DE"/>
        </w:rPr>
      </w:pPr>
      <w:bookmarkStart w:id="16" w:name="_Toc44594852"/>
      <w:r w:rsidRPr="00981C83">
        <w:rPr>
          <w:lang w:val="de-DE"/>
        </w:rPr>
        <w:t>Vorstand</w:t>
      </w:r>
      <w:bookmarkEnd w:id="16"/>
    </w:p>
    <w:p w14:paraId="01F25E53" w14:textId="77777777" w:rsidR="00711689" w:rsidRPr="00AB222B" w:rsidRDefault="00711689" w:rsidP="00A6106E">
      <w:pPr>
        <w:autoSpaceDE w:val="0"/>
        <w:autoSpaceDN w:val="0"/>
        <w:adjustRightInd w:val="0"/>
        <w:spacing w:line="240" w:lineRule="auto"/>
        <w:rPr>
          <w:rFonts w:cs="Arial"/>
          <w:szCs w:val="28"/>
        </w:rPr>
      </w:pPr>
      <w:r w:rsidRPr="00AB222B">
        <w:rPr>
          <w:rFonts w:cs="Arial"/>
          <w:szCs w:val="28"/>
        </w:rPr>
        <w:t>Carmen Coleman, Sprachlehrerin, Übersetzerin, dipl. Coach: Präsidentin</w:t>
      </w:r>
    </w:p>
    <w:p w14:paraId="4A195577" w14:textId="77777777" w:rsidR="00711689" w:rsidRPr="00AB222B" w:rsidRDefault="00711689" w:rsidP="00A6106E">
      <w:pPr>
        <w:autoSpaceDE w:val="0"/>
        <w:autoSpaceDN w:val="0"/>
        <w:adjustRightInd w:val="0"/>
        <w:spacing w:line="240" w:lineRule="auto"/>
        <w:rPr>
          <w:rFonts w:cs="Arial"/>
          <w:szCs w:val="28"/>
        </w:rPr>
      </w:pPr>
      <w:r w:rsidRPr="00AB222B">
        <w:rPr>
          <w:rFonts w:cs="Arial"/>
          <w:szCs w:val="28"/>
        </w:rPr>
        <w:t>Suzanne Auer, Dr. phil., Interessenvertretung, Sozialpolitik</w:t>
      </w:r>
    </w:p>
    <w:p w14:paraId="48F0A2BB" w14:textId="77777777" w:rsidR="00711689" w:rsidRPr="00AB222B" w:rsidRDefault="00711689" w:rsidP="00A6106E">
      <w:pPr>
        <w:autoSpaceDE w:val="0"/>
        <w:autoSpaceDN w:val="0"/>
        <w:adjustRightInd w:val="0"/>
        <w:spacing w:line="240" w:lineRule="auto"/>
        <w:rPr>
          <w:rFonts w:cs="Arial"/>
          <w:szCs w:val="28"/>
        </w:rPr>
      </w:pPr>
      <w:r w:rsidRPr="00AB222B">
        <w:rPr>
          <w:rFonts w:cs="Arial"/>
          <w:szCs w:val="28"/>
        </w:rPr>
        <w:t>Nina Mühlemann, Dr. phil., Kultur, Kommunikation</w:t>
      </w:r>
    </w:p>
    <w:p w14:paraId="52706C14" w14:textId="19432E28" w:rsidR="00711689" w:rsidRPr="00AB222B" w:rsidRDefault="00711689" w:rsidP="00A6106E">
      <w:pPr>
        <w:autoSpaceDE w:val="0"/>
        <w:autoSpaceDN w:val="0"/>
        <w:adjustRightInd w:val="0"/>
        <w:spacing w:line="240" w:lineRule="auto"/>
        <w:rPr>
          <w:rFonts w:cs="Arial"/>
          <w:szCs w:val="28"/>
        </w:rPr>
      </w:pPr>
      <w:r w:rsidRPr="00AB222B">
        <w:rPr>
          <w:rFonts w:cs="Arial"/>
          <w:szCs w:val="28"/>
        </w:rPr>
        <w:t>Alexandra Schlunegger, MAS FH in Taxation, Treuhänderin mit eidg. FA: Finanzen</w:t>
      </w:r>
    </w:p>
    <w:p w14:paraId="12A54B53" w14:textId="414E72CC" w:rsidR="005636E4" w:rsidRPr="00AB222B" w:rsidRDefault="00711689" w:rsidP="00A6106E">
      <w:pPr>
        <w:pStyle w:val="KeinLeerraum"/>
        <w:rPr>
          <w:rFonts w:cs="Arial"/>
          <w:szCs w:val="28"/>
        </w:rPr>
      </w:pPr>
      <w:r w:rsidRPr="00AB222B">
        <w:rPr>
          <w:rFonts w:cs="Arial"/>
          <w:szCs w:val="28"/>
        </w:rPr>
        <w:t>Jeannette Schühle, Telefonistin, Co-Präsidentin Rollstuhlclub Zürich: Mobilität</w:t>
      </w:r>
    </w:p>
    <w:p w14:paraId="7996D3C6" w14:textId="2A4740B4" w:rsidR="00711689" w:rsidRPr="00AB222B" w:rsidRDefault="00711689" w:rsidP="00711689">
      <w:pPr>
        <w:pStyle w:val="KeinLeerraum"/>
        <w:rPr>
          <w:rFonts w:ascii="ArialMT" w:hAnsi="ArialMT" w:cs="ArialMT"/>
          <w:szCs w:val="28"/>
        </w:rPr>
      </w:pPr>
    </w:p>
    <w:p w14:paraId="0A89F0EB" w14:textId="77777777" w:rsidR="00711689" w:rsidRPr="00AB222B" w:rsidRDefault="00711689" w:rsidP="00711689">
      <w:pPr>
        <w:pStyle w:val="KeinLeerraum"/>
        <w:rPr>
          <w:szCs w:val="28"/>
        </w:rPr>
      </w:pPr>
    </w:p>
    <w:p w14:paraId="6A476F83" w14:textId="77777777" w:rsidR="008750F4" w:rsidRPr="00AB222B" w:rsidRDefault="00975812" w:rsidP="001074DA">
      <w:pPr>
        <w:pStyle w:val="berschrift2"/>
        <w:rPr>
          <w:sz w:val="28"/>
          <w:szCs w:val="28"/>
        </w:rPr>
      </w:pPr>
      <w:bookmarkStart w:id="17" w:name="_Toc44594853"/>
      <w:r w:rsidRPr="00AB222B">
        <w:rPr>
          <w:sz w:val="28"/>
          <w:szCs w:val="28"/>
        </w:rPr>
        <w:t>Geschäfts</w:t>
      </w:r>
      <w:r w:rsidR="008750F4" w:rsidRPr="00AB222B">
        <w:rPr>
          <w:sz w:val="28"/>
          <w:szCs w:val="28"/>
        </w:rPr>
        <w:t>stelle</w:t>
      </w:r>
      <w:bookmarkEnd w:id="17"/>
      <w:r w:rsidR="008750F4" w:rsidRPr="00AB222B">
        <w:rPr>
          <w:sz w:val="28"/>
          <w:szCs w:val="28"/>
        </w:rPr>
        <w:t xml:space="preserve"> </w:t>
      </w:r>
    </w:p>
    <w:p w14:paraId="518DF5EA" w14:textId="77777777" w:rsidR="008750F4" w:rsidRPr="00AB222B" w:rsidRDefault="008750F4" w:rsidP="001074DA">
      <w:pPr>
        <w:rPr>
          <w:szCs w:val="28"/>
        </w:rPr>
      </w:pPr>
      <w:r w:rsidRPr="00AB222B">
        <w:rPr>
          <w:szCs w:val="28"/>
        </w:rPr>
        <w:t>Angie Hagmann, Geschäftsleitung, Beratung, Webseiten</w:t>
      </w:r>
    </w:p>
    <w:p w14:paraId="4E1FFF7A" w14:textId="77777777" w:rsidR="008750F4" w:rsidRPr="00AB222B" w:rsidRDefault="008750F4" w:rsidP="001074DA">
      <w:pPr>
        <w:rPr>
          <w:szCs w:val="28"/>
        </w:rPr>
      </w:pPr>
      <w:r w:rsidRPr="00AB222B">
        <w:rPr>
          <w:szCs w:val="28"/>
        </w:rPr>
        <w:t xml:space="preserve">Lis Feissli, Assistentin Dienstleistungen </w:t>
      </w:r>
    </w:p>
    <w:p w14:paraId="3C98D39F" w14:textId="77777777" w:rsidR="008750F4" w:rsidRPr="00AB222B" w:rsidRDefault="008750F4" w:rsidP="001074DA">
      <w:pPr>
        <w:rPr>
          <w:b/>
          <w:bCs/>
          <w:szCs w:val="28"/>
        </w:rPr>
      </w:pPr>
      <w:r w:rsidRPr="00AB222B">
        <w:rPr>
          <w:szCs w:val="28"/>
        </w:rPr>
        <w:t xml:space="preserve">Feste freie Mitarbeiterinnen, freiwillige Helferinnen und Helfer </w:t>
      </w:r>
    </w:p>
    <w:p w14:paraId="4DFB4E9B" w14:textId="77777777" w:rsidR="008750F4" w:rsidRPr="00AB222B" w:rsidRDefault="008750F4" w:rsidP="001074DA">
      <w:pPr>
        <w:rPr>
          <w:szCs w:val="28"/>
        </w:rPr>
      </w:pPr>
    </w:p>
    <w:p w14:paraId="3D0373F7" w14:textId="77777777" w:rsidR="008750F4" w:rsidRPr="00AB222B" w:rsidRDefault="008750F4" w:rsidP="001074DA">
      <w:pPr>
        <w:pStyle w:val="berschrift2"/>
        <w:rPr>
          <w:sz w:val="28"/>
          <w:szCs w:val="28"/>
        </w:rPr>
      </w:pPr>
      <w:bookmarkStart w:id="18" w:name="_Toc44594854"/>
      <w:r w:rsidRPr="00AB222B">
        <w:rPr>
          <w:sz w:val="28"/>
          <w:szCs w:val="28"/>
        </w:rPr>
        <w:t>Revision</w:t>
      </w:r>
      <w:bookmarkEnd w:id="18"/>
      <w:r w:rsidRPr="00AB222B">
        <w:rPr>
          <w:sz w:val="28"/>
          <w:szCs w:val="28"/>
        </w:rPr>
        <w:t xml:space="preserve"> </w:t>
      </w:r>
    </w:p>
    <w:p w14:paraId="48849489" w14:textId="7A4E8592" w:rsidR="000432FD" w:rsidRPr="00AB222B" w:rsidRDefault="00711689" w:rsidP="001074DA">
      <w:pPr>
        <w:rPr>
          <w:rFonts w:cs="Arial"/>
          <w:szCs w:val="28"/>
        </w:rPr>
      </w:pPr>
      <w:r w:rsidRPr="00AB222B">
        <w:rPr>
          <w:rFonts w:cs="Arial"/>
          <w:szCs w:val="28"/>
        </w:rPr>
        <w:t>Provida Wirtschaftsprüfung AG, Zürich</w:t>
      </w:r>
      <w:r w:rsidR="008750F4" w:rsidRPr="00AB222B">
        <w:rPr>
          <w:rFonts w:cs="Arial"/>
          <w:szCs w:val="28"/>
        </w:rPr>
        <w:t xml:space="preserve"> </w:t>
      </w:r>
    </w:p>
    <w:p w14:paraId="316723B5" w14:textId="2BFD495E" w:rsidR="00AB222B" w:rsidRPr="00AB222B" w:rsidRDefault="00AB222B" w:rsidP="00AB222B">
      <w:pPr>
        <w:spacing w:line="720" w:lineRule="auto"/>
        <w:rPr>
          <w:rFonts w:cs="Arial"/>
          <w:szCs w:val="28"/>
        </w:rPr>
      </w:pPr>
    </w:p>
    <w:p w14:paraId="21432264" w14:textId="1269A794" w:rsidR="00773174" w:rsidRDefault="000432FD" w:rsidP="00342821">
      <w:pPr>
        <w:pStyle w:val="berschrift1"/>
        <w:rPr>
          <w:rStyle w:val="A10"/>
          <w:color w:val="auto"/>
          <w:sz w:val="28"/>
        </w:rPr>
      </w:pPr>
      <w:bookmarkStart w:id="19" w:name="_Toc421824982"/>
      <w:bookmarkStart w:id="20" w:name="_Toc44594855"/>
      <w:r w:rsidRPr="008750F4">
        <w:t>Bericht der Präsidentin</w:t>
      </w:r>
      <w:bookmarkEnd w:id="19"/>
      <w:r w:rsidR="00773174">
        <w:t xml:space="preserve">: </w:t>
      </w:r>
      <w:r w:rsidR="00773174">
        <w:br/>
      </w:r>
      <w:r w:rsidR="00711689">
        <w:t xml:space="preserve">Ein Jahr der Frauen </w:t>
      </w:r>
      <w:r w:rsidR="0001071D">
        <w:t xml:space="preserve">– </w:t>
      </w:r>
      <w:r w:rsidR="00711689">
        <w:t>auch mit Behinderung?</w:t>
      </w:r>
      <w:bookmarkEnd w:id="20"/>
    </w:p>
    <w:p w14:paraId="278B08E8" w14:textId="77777777" w:rsidR="00291575" w:rsidRDefault="00291575" w:rsidP="00342821">
      <w:pPr>
        <w:rPr>
          <w:rStyle w:val="A7"/>
          <w:color w:val="auto"/>
          <w:sz w:val="28"/>
        </w:rPr>
      </w:pPr>
    </w:p>
    <w:p w14:paraId="1874256A" w14:textId="77777777" w:rsidR="00A6106E" w:rsidRDefault="00711689" w:rsidP="00A6106E">
      <w:pPr>
        <w:autoSpaceDE w:val="0"/>
        <w:autoSpaceDN w:val="0"/>
        <w:adjustRightInd w:val="0"/>
        <w:rPr>
          <w:rFonts w:cs="Arial"/>
          <w:szCs w:val="28"/>
        </w:rPr>
      </w:pPr>
      <w:r w:rsidRPr="00711689">
        <w:rPr>
          <w:rFonts w:cs="Arial"/>
          <w:szCs w:val="28"/>
        </w:rPr>
        <w:t>Der 1</w:t>
      </w:r>
      <w:r>
        <w:rPr>
          <w:rFonts w:cs="Arial"/>
          <w:szCs w:val="28"/>
        </w:rPr>
        <w:t>4</w:t>
      </w:r>
      <w:r w:rsidRPr="00711689">
        <w:rPr>
          <w:rFonts w:cs="Arial"/>
          <w:szCs w:val="28"/>
        </w:rPr>
        <w:t xml:space="preserve">. Juni 2019 war für die Frauen in der Schweiz ein guter Tag. Rund eine halbe Million Menschen gingen überall in der Schweiz für ihre Gleichstellung auf die Strasse. Auch Frauen mit Behinderung beteiligten sich an den Demonstrationen. Schliesslich sind sie von denselben Ungleichheiten betroffen wie Frauen ohne Behinderung. Am deutlichsten zeigt sich dies im Bereich Bildung und Erwerb: Von der Berufswahl über Löhne und Karriereverläufe bis zur finanziellen Situation im Alter zeigen sich auch bei Menschen mit Behinderung geschlechtsspezifische Unterschiede, die auf Strukturen zurückzuführen sind, die der Gleichstellung von Frauen im Weg stehen. </w:t>
      </w:r>
    </w:p>
    <w:p w14:paraId="417C747A" w14:textId="77777777" w:rsidR="00A6106E" w:rsidRDefault="00A6106E" w:rsidP="00A6106E">
      <w:pPr>
        <w:autoSpaceDE w:val="0"/>
        <w:autoSpaceDN w:val="0"/>
        <w:adjustRightInd w:val="0"/>
        <w:rPr>
          <w:rFonts w:cs="Arial"/>
          <w:szCs w:val="28"/>
        </w:rPr>
      </w:pPr>
    </w:p>
    <w:p w14:paraId="1BA38A1D" w14:textId="5E8D3C44" w:rsidR="00711689" w:rsidRDefault="00711689" w:rsidP="00A6106E">
      <w:pPr>
        <w:autoSpaceDE w:val="0"/>
        <w:autoSpaceDN w:val="0"/>
        <w:adjustRightInd w:val="0"/>
        <w:rPr>
          <w:rFonts w:cs="Arial"/>
          <w:szCs w:val="28"/>
        </w:rPr>
      </w:pPr>
      <w:r w:rsidRPr="00711689">
        <w:rPr>
          <w:rFonts w:cs="Arial"/>
          <w:szCs w:val="28"/>
        </w:rPr>
        <w:lastRenderedPageBreak/>
        <w:t>Anlässe wie der Frauenstreik ändern daran zwar nichts (dafür sind Frauen mit Behinderung als Kollektiv zu wenig sichtbar), aber sie sind eine Chance, um auf Barrieren und Benachteiligungen aufmerksam zu machen, die der nichtbehinderten Mehrheit der Frauenbewegung vielfach noch nicht bewusst sind. Dies zeigten die vielen positiven Rück</w:t>
      </w:r>
      <w:r w:rsidR="00A6106E">
        <w:rPr>
          <w:rFonts w:cs="Arial"/>
          <w:szCs w:val="28"/>
        </w:rPr>
        <w:t>-</w:t>
      </w:r>
      <w:r w:rsidRPr="00711689">
        <w:rPr>
          <w:rFonts w:cs="Arial"/>
          <w:szCs w:val="28"/>
        </w:rPr>
        <w:t>meldungen, die wir vor, während und nach dem Streik bekamen.</w:t>
      </w:r>
    </w:p>
    <w:p w14:paraId="49708BE1" w14:textId="77777777" w:rsidR="00236704" w:rsidRDefault="00236704" w:rsidP="00A6106E">
      <w:pPr>
        <w:autoSpaceDE w:val="0"/>
        <w:autoSpaceDN w:val="0"/>
        <w:adjustRightInd w:val="0"/>
        <w:rPr>
          <w:rFonts w:cs="Arial"/>
          <w:szCs w:val="28"/>
        </w:rPr>
      </w:pPr>
    </w:p>
    <w:p w14:paraId="6926EA93" w14:textId="629A02F6" w:rsidR="00A6106E" w:rsidRDefault="00A6106E" w:rsidP="00A6106E">
      <w:pPr>
        <w:autoSpaceDE w:val="0"/>
        <w:autoSpaceDN w:val="0"/>
        <w:adjustRightInd w:val="0"/>
        <w:rPr>
          <w:rFonts w:cs="Arial"/>
          <w:szCs w:val="28"/>
        </w:rPr>
      </w:pPr>
      <w:r w:rsidRPr="00A6106E">
        <w:rPr>
          <w:rFonts w:cs="Arial"/>
          <w:szCs w:val="28"/>
        </w:rPr>
        <w:t>Vereinsintern stand 2019 im Zeichen der künftigen Ausrichtung von avanti donne. Der dafür verantwortliche</w:t>
      </w:r>
      <w:r>
        <w:rPr>
          <w:rFonts w:cs="Arial"/>
          <w:szCs w:val="28"/>
        </w:rPr>
        <w:t xml:space="preserve"> </w:t>
      </w:r>
      <w:r w:rsidRPr="00A6106E">
        <w:rPr>
          <w:rFonts w:cs="Arial"/>
          <w:szCs w:val="28"/>
        </w:rPr>
        <w:t>Vorstand erhielt erfreuliche Verstärkung: Suzanne Auer und Nina Mühlemann wurden</w:t>
      </w:r>
      <w:r>
        <w:rPr>
          <w:rFonts w:cs="Arial"/>
          <w:szCs w:val="28"/>
        </w:rPr>
        <w:t xml:space="preserve"> </w:t>
      </w:r>
      <w:r w:rsidRPr="00A6106E">
        <w:rPr>
          <w:rFonts w:cs="Arial"/>
          <w:szCs w:val="28"/>
        </w:rPr>
        <w:t>an der Mitglieder</w:t>
      </w:r>
      <w:r>
        <w:rPr>
          <w:rFonts w:cs="Arial"/>
          <w:szCs w:val="28"/>
        </w:rPr>
        <w:t>-</w:t>
      </w:r>
      <w:r w:rsidRPr="00A6106E">
        <w:rPr>
          <w:rFonts w:cs="Arial"/>
          <w:szCs w:val="28"/>
        </w:rPr>
        <w:t>versammlung vom 18. Mai in Olten einstimmig in den Vorstand gewählt. Beide</w:t>
      </w:r>
      <w:r>
        <w:rPr>
          <w:rFonts w:cs="Arial"/>
          <w:szCs w:val="28"/>
        </w:rPr>
        <w:t xml:space="preserve"> </w:t>
      </w:r>
      <w:r w:rsidRPr="00A6106E">
        <w:rPr>
          <w:rFonts w:cs="Arial"/>
          <w:szCs w:val="28"/>
        </w:rPr>
        <w:t>Frauen sind engagierte Selbstvertreterinnen. Zudem verfügen sie über Fachwissen aus unterschiedlichen</w:t>
      </w:r>
      <w:r>
        <w:rPr>
          <w:rFonts w:cs="Arial"/>
          <w:szCs w:val="28"/>
        </w:rPr>
        <w:t xml:space="preserve"> </w:t>
      </w:r>
      <w:r w:rsidRPr="00A6106E">
        <w:rPr>
          <w:rFonts w:cs="Arial"/>
          <w:szCs w:val="28"/>
        </w:rPr>
        <w:t>Bereichen und vielfältige Kontakte. Beides kommt auch avanti donne zugute.</w:t>
      </w:r>
    </w:p>
    <w:p w14:paraId="04E63EF0" w14:textId="0EFC0EAA" w:rsidR="00A6106E" w:rsidRPr="00A6106E" w:rsidRDefault="00A6106E" w:rsidP="00A6106E">
      <w:pPr>
        <w:autoSpaceDE w:val="0"/>
        <w:autoSpaceDN w:val="0"/>
        <w:adjustRightInd w:val="0"/>
        <w:rPr>
          <w:rFonts w:cs="Arial"/>
          <w:szCs w:val="28"/>
        </w:rPr>
      </w:pPr>
      <w:r w:rsidRPr="00A6106E">
        <w:rPr>
          <w:rFonts w:cs="Arial"/>
          <w:szCs w:val="28"/>
        </w:rPr>
        <w:t>Suzanne Auer, Dr.phil., ist Zentralsekretärin unserer Dachorganisation AGILE.CH Die</w:t>
      </w:r>
      <w:r>
        <w:rPr>
          <w:rFonts w:cs="Arial"/>
          <w:szCs w:val="28"/>
        </w:rPr>
        <w:t xml:space="preserve"> </w:t>
      </w:r>
      <w:r w:rsidRPr="00A6106E">
        <w:rPr>
          <w:rFonts w:cs="Arial"/>
          <w:szCs w:val="28"/>
        </w:rPr>
        <w:t>Organisationen von Menschen mit Behinderungen. Bei avanti donne liegt ihr Fokus auf</w:t>
      </w:r>
      <w:r>
        <w:rPr>
          <w:rFonts w:cs="Arial"/>
          <w:szCs w:val="28"/>
        </w:rPr>
        <w:t xml:space="preserve"> </w:t>
      </w:r>
      <w:r w:rsidRPr="00A6106E">
        <w:rPr>
          <w:rFonts w:cs="Arial"/>
          <w:szCs w:val="28"/>
        </w:rPr>
        <w:t>Fragen der Interessenvertretung und Sozialpolitik. Nina Mühlemann, ebenfalls Dr. phil., ist</w:t>
      </w:r>
      <w:r>
        <w:rPr>
          <w:rFonts w:cs="Arial"/>
          <w:szCs w:val="28"/>
        </w:rPr>
        <w:t xml:space="preserve"> </w:t>
      </w:r>
      <w:r w:rsidRPr="00A6106E">
        <w:rPr>
          <w:rFonts w:cs="Arial"/>
          <w:szCs w:val="28"/>
        </w:rPr>
        <w:t>Mitinitiantin des Projekts Future Clinic for Critical Care und</w:t>
      </w:r>
      <w:r>
        <w:rPr>
          <w:rFonts w:cs="Arial"/>
          <w:szCs w:val="28"/>
        </w:rPr>
        <w:t xml:space="preserve"> </w:t>
      </w:r>
      <w:r w:rsidRPr="00A6106E">
        <w:rPr>
          <w:rFonts w:cs="Arial"/>
          <w:szCs w:val="28"/>
        </w:rPr>
        <w:t>Wissenschaftlerin mit Fokus auf</w:t>
      </w:r>
      <w:r>
        <w:rPr>
          <w:rFonts w:cs="Arial"/>
          <w:szCs w:val="28"/>
        </w:rPr>
        <w:t xml:space="preserve"> </w:t>
      </w:r>
      <w:r w:rsidRPr="00A6106E">
        <w:rPr>
          <w:rFonts w:cs="Arial"/>
          <w:szCs w:val="28"/>
        </w:rPr>
        <w:t>Performance und Disability Studies. Sie übernimmt die Bereiche Kultur und Kommunikation.</w:t>
      </w:r>
    </w:p>
    <w:p w14:paraId="75822190" w14:textId="77777777" w:rsidR="00A6106E" w:rsidRDefault="00A6106E" w:rsidP="00A6106E">
      <w:pPr>
        <w:autoSpaceDE w:val="0"/>
        <w:autoSpaceDN w:val="0"/>
        <w:adjustRightInd w:val="0"/>
        <w:rPr>
          <w:rFonts w:cs="Arial"/>
          <w:szCs w:val="28"/>
        </w:rPr>
      </w:pPr>
    </w:p>
    <w:p w14:paraId="3767C0E6" w14:textId="76CB52E4" w:rsidR="00A6106E" w:rsidRPr="00A6106E" w:rsidRDefault="00A6106E" w:rsidP="00A6106E">
      <w:pPr>
        <w:autoSpaceDE w:val="0"/>
        <w:autoSpaceDN w:val="0"/>
        <w:adjustRightInd w:val="0"/>
        <w:rPr>
          <w:rFonts w:cs="Arial"/>
          <w:szCs w:val="28"/>
        </w:rPr>
      </w:pPr>
      <w:r w:rsidRPr="00A6106E">
        <w:rPr>
          <w:rFonts w:cs="Arial"/>
          <w:szCs w:val="28"/>
        </w:rPr>
        <w:t xml:space="preserve">Der Morgen der gut besuchten Mitgliederversammlung war dem Projekt «Ganz Frau </w:t>
      </w:r>
      <w:r>
        <w:rPr>
          <w:rFonts w:cs="Arial"/>
          <w:szCs w:val="28"/>
        </w:rPr>
        <w:t>–</w:t>
      </w:r>
      <w:r w:rsidRPr="00A6106E">
        <w:rPr>
          <w:rFonts w:cs="Arial"/>
          <w:szCs w:val="28"/>
        </w:rPr>
        <w:t xml:space="preserve"> Weibliche</w:t>
      </w:r>
      <w:r>
        <w:rPr>
          <w:rFonts w:cs="Arial"/>
          <w:szCs w:val="28"/>
        </w:rPr>
        <w:t xml:space="preserve"> </w:t>
      </w:r>
      <w:r w:rsidRPr="00A6106E">
        <w:rPr>
          <w:rFonts w:cs="Arial"/>
          <w:szCs w:val="28"/>
        </w:rPr>
        <w:t>Sexualität, Liebe und Behinderung» gewidmet. Die eindrückliche Präsentation von Angie Hagmann,</w:t>
      </w:r>
      <w:r>
        <w:rPr>
          <w:rFonts w:cs="Arial"/>
          <w:szCs w:val="28"/>
        </w:rPr>
        <w:t xml:space="preserve"> </w:t>
      </w:r>
      <w:r w:rsidRPr="00A6106E">
        <w:rPr>
          <w:rFonts w:cs="Arial"/>
          <w:szCs w:val="28"/>
        </w:rPr>
        <w:t>eine berührende Lesung von Vera Weber-Bär und eine engagierte Diskussion zum Thema</w:t>
      </w:r>
      <w:r>
        <w:rPr>
          <w:rFonts w:cs="Arial"/>
          <w:szCs w:val="28"/>
        </w:rPr>
        <w:t xml:space="preserve"> </w:t>
      </w:r>
      <w:r w:rsidRPr="00A6106E">
        <w:rPr>
          <w:rFonts w:cs="Arial"/>
          <w:szCs w:val="28"/>
        </w:rPr>
        <w:t>liessen die Zeit im Nu verfliegen. (Mehr über das Projekt und weitere Aktivitäten im 2019 lesen Sie im</w:t>
      </w:r>
      <w:r>
        <w:rPr>
          <w:rFonts w:cs="Arial"/>
          <w:szCs w:val="28"/>
        </w:rPr>
        <w:t xml:space="preserve"> </w:t>
      </w:r>
      <w:r w:rsidRPr="00A6106E">
        <w:rPr>
          <w:rFonts w:cs="Arial"/>
          <w:szCs w:val="28"/>
        </w:rPr>
        <w:t>nachfolgenden Bericht der Geschäfts</w:t>
      </w:r>
      <w:r>
        <w:rPr>
          <w:rFonts w:cs="Arial"/>
          <w:szCs w:val="28"/>
        </w:rPr>
        <w:t>-</w:t>
      </w:r>
      <w:r w:rsidRPr="00A6106E">
        <w:rPr>
          <w:rFonts w:cs="Arial"/>
          <w:szCs w:val="28"/>
        </w:rPr>
        <w:t>leitung.)</w:t>
      </w:r>
    </w:p>
    <w:p w14:paraId="09501636" w14:textId="77777777" w:rsidR="00A6106E" w:rsidRDefault="00A6106E" w:rsidP="00A6106E">
      <w:pPr>
        <w:autoSpaceDE w:val="0"/>
        <w:autoSpaceDN w:val="0"/>
        <w:adjustRightInd w:val="0"/>
        <w:rPr>
          <w:rFonts w:cs="Arial"/>
          <w:szCs w:val="28"/>
        </w:rPr>
      </w:pPr>
    </w:p>
    <w:p w14:paraId="2283B27C" w14:textId="7137EB70" w:rsidR="00A6106E" w:rsidRPr="00A6106E" w:rsidRDefault="00A6106E" w:rsidP="00A6106E">
      <w:pPr>
        <w:autoSpaceDE w:val="0"/>
        <w:autoSpaceDN w:val="0"/>
        <w:adjustRightInd w:val="0"/>
        <w:rPr>
          <w:rFonts w:cs="Arial"/>
          <w:szCs w:val="28"/>
        </w:rPr>
      </w:pPr>
      <w:r w:rsidRPr="00A6106E">
        <w:rPr>
          <w:rFonts w:cs="Arial"/>
          <w:szCs w:val="28"/>
        </w:rPr>
        <w:t>Der Vorstand traf sich im Geschäftsjahr zu vier Sitzungen. Dabei befasste er sich neben den laufenden</w:t>
      </w:r>
      <w:r>
        <w:rPr>
          <w:rFonts w:cs="Arial"/>
          <w:szCs w:val="28"/>
        </w:rPr>
        <w:t xml:space="preserve"> </w:t>
      </w:r>
      <w:r w:rsidRPr="00A6106E">
        <w:rPr>
          <w:rFonts w:cs="Arial"/>
          <w:szCs w:val="28"/>
        </w:rPr>
        <w:t>Geschäften vor allem mit der Zukunft des Vereins. Diese muss 2020 definitiv entschieden werden</w:t>
      </w:r>
      <w:r>
        <w:rPr>
          <w:rFonts w:cs="Arial"/>
          <w:szCs w:val="28"/>
        </w:rPr>
        <w:t xml:space="preserve"> </w:t>
      </w:r>
      <w:r w:rsidRPr="00A6106E">
        <w:rPr>
          <w:rFonts w:cs="Arial"/>
          <w:szCs w:val="28"/>
        </w:rPr>
        <w:t>und hängt massgeblich von der finanziellen Situation ab. Mit AGILE.CH konnte erfreulicherweise ein</w:t>
      </w:r>
      <w:r>
        <w:rPr>
          <w:rFonts w:cs="Arial"/>
          <w:szCs w:val="28"/>
        </w:rPr>
        <w:t xml:space="preserve"> </w:t>
      </w:r>
      <w:r w:rsidRPr="00A6106E">
        <w:rPr>
          <w:rFonts w:cs="Arial"/>
          <w:szCs w:val="28"/>
        </w:rPr>
        <w:t>neuer Unterleistungsvertrag vereinbart werden, der 2020 in Kraft tritt.</w:t>
      </w:r>
    </w:p>
    <w:p w14:paraId="616C7490" w14:textId="77777777" w:rsidR="00A6106E" w:rsidRDefault="00A6106E" w:rsidP="00A6106E">
      <w:pPr>
        <w:autoSpaceDE w:val="0"/>
        <w:autoSpaceDN w:val="0"/>
        <w:adjustRightInd w:val="0"/>
        <w:rPr>
          <w:rFonts w:cs="Arial"/>
          <w:szCs w:val="28"/>
        </w:rPr>
      </w:pPr>
    </w:p>
    <w:p w14:paraId="3C4C7B3F" w14:textId="6070C618" w:rsidR="00A6106E" w:rsidRPr="00A6106E" w:rsidRDefault="00A6106E" w:rsidP="00A6106E">
      <w:pPr>
        <w:autoSpaceDE w:val="0"/>
        <w:autoSpaceDN w:val="0"/>
        <w:adjustRightInd w:val="0"/>
        <w:rPr>
          <w:rFonts w:cs="Arial"/>
          <w:szCs w:val="28"/>
        </w:rPr>
      </w:pPr>
      <w:r w:rsidRPr="00A6106E">
        <w:rPr>
          <w:rFonts w:cs="Arial"/>
          <w:szCs w:val="28"/>
        </w:rPr>
        <w:lastRenderedPageBreak/>
        <w:t>Der Rückblick auf 2019 zeigt erneut eine beachtliche Leistung unseres Vereins. Diese ist nur möglich</w:t>
      </w:r>
      <w:r>
        <w:rPr>
          <w:rFonts w:cs="Arial"/>
          <w:szCs w:val="28"/>
        </w:rPr>
        <w:t xml:space="preserve"> </w:t>
      </w:r>
      <w:r w:rsidRPr="00A6106E">
        <w:rPr>
          <w:rFonts w:cs="Arial"/>
          <w:szCs w:val="28"/>
        </w:rPr>
        <w:t>dank der Treue unserer Mitglieder sowie der Solidarität von Institutionen und Privatpersonen.</w:t>
      </w:r>
    </w:p>
    <w:p w14:paraId="11A315FE" w14:textId="05F8D7AC" w:rsidR="00A6106E" w:rsidRPr="00A6106E" w:rsidRDefault="00A6106E" w:rsidP="00A6106E">
      <w:pPr>
        <w:autoSpaceDE w:val="0"/>
        <w:autoSpaceDN w:val="0"/>
        <w:adjustRightInd w:val="0"/>
        <w:rPr>
          <w:rFonts w:cs="Arial"/>
          <w:szCs w:val="28"/>
        </w:rPr>
      </w:pPr>
      <w:r w:rsidRPr="00A6106E">
        <w:rPr>
          <w:rFonts w:cs="Arial"/>
          <w:szCs w:val="28"/>
        </w:rPr>
        <w:t>Ich bedanke mich sehr herzlich dafür. Ein grosser Dank geht wiederum an die Frauen</w:t>
      </w:r>
      <w:r>
        <w:rPr>
          <w:rFonts w:cs="Arial"/>
          <w:szCs w:val="28"/>
        </w:rPr>
        <w:t xml:space="preserve"> </w:t>
      </w:r>
      <w:r w:rsidRPr="00A6106E">
        <w:rPr>
          <w:rFonts w:cs="Arial"/>
          <w:szCs w:val="28"/>
        </w:rPr>
        <w:t>im Vorstand und im Team, die sich wie gewohnt engagiert und mit hoher Kompetenz für die</w:t>
      </w:r>
      <w:r>
        <w:rPr>
          <w:rFonts w:cs="Arial"/>
          <w:szCs w:val="28"/>
        </w:rPr>
        <w:t xml:space="preserve"> </w:t>
      </w:r>
      <w:r w:rsidRPr="00A6106E">
        <w:rPr>
          <w:rFonts w:cs="Arial"/>
          <w:szCs w:val="28"/>
        </w:rPr>
        <w:t xml:space="preserve">Gleichstellung von Mädchen mit </w:t>
      </w:r>
      <w:r>
        <w:rPr>
          <w:rFonts w:cs="Arial"/>
          <w:szCs w:val="28"/>
        </w:rPr>
        <w:t>B</w:t>
      </w:r>
      <w:r w:rsidRPr="00A6106E">
        <w:rPr>
          <w:rFonts w:cs="Arial"/>
          <w:szCs w:val="28"/>
        </w:rPr>
        <w:t>ehinderung und chronischer Krankheit eingesetzt haben.</w:t>
      </w:r>
    </w:p>
    <w:p w14:paraId="305760F6" w14:textId="77777777" w:rsidR="00A6106E" w:rsidRDefault="00A6106E" w:rsidP="00A6106E">
      <w:pPr>
        <w:autoSpaceDE w:val="0"/>
        <w:autoSpaceDN w:val="0"/>
        <w:adjustRightInd w:val="0"/>
        <w:rPr>
          <w:rFonts w:cs="Arial"/>
          <w:szCs w:val="28"/>
        </w:rPr>
      </w:pPr>
    </w:p>
    <w:p w14:paraId="05018CFE" w14:textId="18C09D18" w:rsidR="00A6106E" w:rsidRDefault="00A6106E" w:rsidP="00A6106E">
      <w:pPr>
        <w:autoSpaceDE w:val="0"/>
        <w:autoSpaceDN w:val="0"/>
        <w:adjustRightInd w:val="0"/>
        <w:rPr>
          <w:rFonts w:cs="Arial"/>
          <w:szCs w:val="28"/>
        </w:rPr>
      </w:pPr>
      <w:r w:rsidRPr="00A6106E">
        <w:rPr>
          <w:rFonts w:cs="Arial"/>
          <w:szCs w:val="28"/>
        </w:rPr>
        <w:t>Carmen Coleman, Präsidentin</w:t>
      </w:r>
    </w:p>
    <w:p w14:paraId="0B28258C" w14:textId="1E352807" w:rsidR="00A6106E" w:rsidRDefault="00A6106E" w:rsidP="00AB222B">
      <w:pPr>
        <w:autoSpaceDE w:val="0"/>
        <w:autoSpaceDN w:val="0"/>
        <w:adjustRightInd w:val="0"/>
        <w:spacing w:line="720" w:lineRule="auto"/>
        <w:rPr>
          <w:rFonts w:cs="Arial"/>
          <w:szCs w:val="28"/>
        </w:rPr>
      </w:pPr>
    </w:p>
    <w:p w14:paraId="0F0215A0" w14:textId="77777777" w:rsidR="00A6106E" w:rsidRDefault="00342821" w:rsidP="00A6106E">
      <w:pPr>
        <w:pStyle w:val="berschrift1"/>
      </w:pPr>
      <w:bookmarkStart w:id="21" w:name="_Toc44594856"/>
      <w:r>
        <w:t>Bericht der Geschäft</w:t>
      </w:r>
      <w:r w:rsidR="00D036EF">
        <w:t>sleitung</w:t>
      </w:r>
      <w:r>
        <w:t xml:space="preserve">: </w:t>
      </w:r>
      <w:r>
        <w:br/>
      </w:r>
      <w:r w:rsidR="00A6106E">
        <w:t>Gleichstellung ohne Diskriminierung</w:t>
      </w:r>
      <w:bookmarkEnd w:id="21"/>
    </w:p>
    <w:p w14:paraId="385D6638" w14:textId="0FA45259" w:rsidR="00A6106E" w:rsidRPr="00236704" w:rsidRDefault="00A6106E" w:rsidP="00236704">
      <w:pPr>
        <w:pStyle w:val="berschrift1"/>
        <w:spacing w:line="276" w:lineRule="auto"/>
        <w:rPr>
          <w:rFonts w:cs="Arial"/>
          <w:b w:val="0"/>
          <w:bCs w:val="0"/>
          <w:color w:val="000000"/>
          <w:sz w:val="28"/>
        </w:rPr>
      </w:pPr>
      <w:bookmarkStart w:id="22" w:name="_Toc44594857"/>
      <w:r w:rsidRPr="00236704">
        <w:rPr>
          <w:rFonts w:cs="Arial"/>
          <w:b w:val="0"/>
          <w:bCs w:val="0"/>
          <w:color w:val="000000"/>
          <w:sz w:val="28"/>
        </w:rPr>
        <w:t>Die Auseinandersetzung mit Intersektionalität und Mehrfach</w:t>
      </w:r>
      <w:r w:rsidR="00236704" w:rsidRPr="00236704">
        <w:rPr>
          <w:rFonts w:cs="Arial"/>
          <w:b w:val="0"/>
          <w:bCs w:val="0"/>
          <w:color w:val="000000"/>
          <w:sz w:val="28"/>
        </w:rPr>
        <w:t>-</w:t>
      </w:r>
      <w:r w:rsidRPr="00236704">
        <w:rPr>
          <w:rFonts w:cs="Arial"/>
          <w:b w:val="0"/>
          <w:bCs w:val="0"/>
          <w:color w:val="000000"/>
          <w:sz w:val="28"/>
        </w:rPr>
        <w:t>diskriminierung sowie der Abschluss des Projekts «Ganz Frau» über weibliche Sexualität und Behinderung bildeten 2019 die thematischen Schwerpunkte bei avanti donne. Zusammen mit den regulären Arbeiten der Geschäftsstelle, von der Peer-Beratung über Information und Interessenvertretung bis zu den Web-Angeboten, ergab</w:t>
      </w:r>
      <w:r w:rsidR="00236704">
        <w:rPr>
          <w:rFonts w:cs="Arial"/>
          <w:b w:val="0"/>
          <w:bCs w:val="0"/>
          <w:color w:val="000000"/>
          <w:sz w:val="28"/>
        </w:rPr>
        <w:t xml:space="preserve"> </w:t>
      </w:r>
      <w:r w:rsidR="00236704" w:rsidRPr="00236704">
        <w:rPr>
          <w:rFonts w:cs="Arial"/>
          <w:b w:val="0"/>
          <w:bCs w:val="0"/>
          <w:color w:val="000000"/>
          <w:sz w:val="28"/>
        </w:rPr>
        <w:t>sich wieder ein abwechslungs- und anforderungsreiches Jahr für den Verein.</w:t>
      </w:r>
      <w:bookmarkEnd w:id="22"/>
    </w:p>
    <w:p w14:paraId="46F69C0C" w14:textId="77777777" w:rsidR="00236704" w:rsidRDefault="00236704" w:rsidP="00236704">
      <w:pPr>
        <w:autoSpaceDE w:val="0"/>
        <w:autoSpaceDN w:val="0"/>
        <w:adjustRightInd w:val="0"/>
        <w:rPr>
          <w:rFonts w:cs="Arial"/>
          <w:b/>
          <w:bCs/>
          <w:color w:val="000000"/>
          <w:szCs w:val="28"/>
        </w:rPr>
      </w:pPr>
    </w:p>
    <w:p w14:paraId="722750D3" w14:textId="7BE623C1" w:rsidR="00A6106E" w:rsidRPr="00236704" w:rsidRDefault="00A6106E" w:rsidP="00236704">
      <w:pPr>
        <w:autoSpaceDE w:val="0"/>
        <w:autoSpaceDN w:val="0"/>
        <w:adjustRightInd w:val="0"/>
        <w:rPr>
          <w:rFonts w:cs="Arial"/>
          <w:b/>
          <w:bCs/>
          <w:color w:val="000000"/>
          <w:szCs w:val="28"/>
        </w:rPr>
      </w:pPr>
      <w:r w:rsidRPr="00236704">
        <w:rPr>
          <w:rFonts w:cs="Arial"/>
          <w:b/>
          <w:bCs/>
          <w:color w:val="000000"/>
          <w:szCs w:val="28"/>
        </w:rPr>
        <w:t>Inklusion geht auch die Frauenbewegung etwas an!</w:t>
      </w:r>
    </w:p>
    <w:p w14:paraId="19395BCC" w14:textId="02D15378" w:rsidR="00236704" w:rsidRDefault="00A6106E" w:rsidP="00236704">
      <w:pPr>
        <w:autoSpaceDE w:val="0"/>
        <w:autoSpaceDN w:val="0"/>
        <w:adjustRightInd w:val="0"/>
        <w:rPr>
          <w:rFonts w:cs="Arial"/>
          <w:szCs w:val="28"/>
        </w:rPr>
      </w:pPr>
      <w:r w:rsidRPr="00236704">
        <w:rPr>
          <w:rFonts w:cs="Arial"/>
          <w:color w:val="000000"/>
          <w:szCs w:val="28"/>
        </w:rPr>
        <w:t>Der Frauenstreik am 14. Juni 1991 ging als Mega-Event in die Geschichte</w:t>
      </w:r>
      <w:r w:rsidR="00236704">
        <w:rPr>
          <w:rFonts w:cs="Arial"/>
          <w:color w:val="000000"/>
          <w:szCs w:val="28"/>
        </w:rPr>
        <w:t xml:space="preserve"> </w:t>
      </w:r>
      <w:r w:rsidRPr="00236704">
        <w:rPr>
          <w:rFonts w:cs="Arial"/>
          <w:color w:val="000000"/>
          <w:szCs w:val="28"/>
        </w:rPr>
        <w:t>der Gleichstellung ein. Frauen mit Behinderung allerdings waren damals</w:t>
      </w:r>
      <w:r w:rsidR="00236704">
        <w:rPr>
          <w:rFonts w:cs="Arial"/>
          <w:color w:val="000000"/>
          <w:szCs w:val="28"/>
        </w:rPr>
        <w:t xml:space="preserve"> </w:t>
      </w:r>
      <w:r w:rsidRPr="00236704">
        <w:rPr>
          <w:rFonts w:cs="Arial"/>
          <w:color w:val="000000"/>
          <w:szCs w:val="28"/>
        </w:rPr>
        <w:t>weder sichtbar noch sonst ein Thema. Dass viele von ihnen ebenfalls einen</w:t>
      </w:r>
      <w:r w:rsidR="00236704">
        <w:rPr>
          <w:rFonts w:cs="Arial"/>
          <w:color w:val="000000"/>
          <w:szCs w:val="28"/>
        </w:rPr>
        <w:t xml:space="preserve"> </w:t>
      </w:r>
      <w:r w:rsidRPr="00236704">
        <w:rPr>
          <w:rFonts w:cs="Arial"/>
          <w:color w:val="000000"/>
          <w:szCs w:val="28"/>
        </w:rPr>
        <w:t>Beruf ausüben, schlecht verdienen, Familien- und unbezahlte Care-</w:t>
      </w:r>
      <w:r w:rsidRPr="00236704">
        <w:rPr>
          <w:rFonts w:cs="Arial"/>
          <w:szCs w:val="28"/>
        </w:rPr>
        <w:t>Arbeit leisten und all dies mit den Folgen der Behinderung vereinbaren</w:t>
      </w:r>
      <w:r w:rsidR="00236704" w:rsidRPr="00236704">
        <w:rPr>
          <w:rFonts w:cs="Arial"/>
          <w:szCs w:val="28"/>
        </w:rPr>
        <w:t xml:space="preserve"> </w:t>
      </w:r>
      <w:r w:rsidRPr="00236704">
        <w:rPr>
          <w:rFonts w:cs="Arial"/>
          <w:szCs w:val="28"/>
        </w:rPr>
        <w:t>müssen – dass sie also nicht nur doppelt, sondern mehrfach belastet sind –,</w:t>
      </w:r>
      <w:r w:rsidR="00236704" w:rsidRPr="00236704">
        <w:rPr>
          <w:rFonts w:cs="Arial"/>
          <w:szCs w:val="28"/>
        </w:rPr>
        <w:t xml:space="preserve"> </w:t>
      </w:r>
      <w:r w:rsidRPr="00236704">
        <w:rPr>
          <w:rFonts w:cs="Arial"/>
          <w:szCs w:val="28"/>
        </w:rPr>
        <w:t>dafür fehlte in den 1990er-Jahren jegliches Bewusstsein. Auch heute gehören</w:t>
      </w:r>
      <w:r w:rsidR="00236704">
        <w:rPr>
          <w:rFonts w:cs="Arial"/>
          <w:szCs w:val="28"/>
        </w:rPr>
        <w:t xml:space="preserve"> </w:t>
      </w:r>
      <w:r w:rsidR="00236704" w:rsidRPr="00236704">
        <w:rPr>
          <w:rFonts w:cs="Arial"/>
          <w:color w:val="000000"/>
          <w:szCs w:val="28"/>
        </w:rPr>
        <w:t>Frauen mit Behinderung noch nicht selbst verständlich dazu, wenn es um die Gleichstellung der</w:t>
      </w:r>
      <w:r w:rsidR="00236704">
        <w:rPr>
          <w:rFonts w:cs="Arial"/>
          <w:color w:val="000000"/>
          <w:szCs w:val="28"/>
        </w:rPr>
        <w:t xml:space="preserve"> </w:t>
      </w:r>
      <w:r w:rsidR="00236704" w:rsidRPr="00236704">
        <w:rPr>
          <w:rFonts w:cs="Arial"/>
          <w:color w:val="000000"/>
          <w:szCs w:val="28"/>
        </w:rPr>
        <w:t>Geschlechter geht. Dies zeigten die Vorbereitungen zum Frauenstreik 2019: Erst nach Intervention</w:t>
      </w:r>
      <w:r w:rsidR="00236704">
        <w:rPr>
          <w:rFonts w:cs="Arial"/>
          <w:color w:val="000000"/>
          <w:szCs w:val="28"/>
        </w:rPr>
        <w:t xml:space="preserve"> </w:t>
      </w:r>
      <w:r w:rsidR="00236704" w:rsidRPr="00236704">
        <w:rPr>
          <w:rFonts w:cs="Arial"/>
          <w:color w:val="000000"/>
          <w:szCs w:val="28"/>
        </w:rPr>
        <w:t xml:space="preserve">von Betroffenen wurden im Manifest der Organisatorinnen des Streiks auch </w:t>
      </w:r>
      <w:r w:rsidR="00236704" w:rsidRPr="00236704">
        <w:rPr>
          <w:rFonts w:cs="Arial"/>
          <w:szCs w:val="28"/>
        </w:rPr>
        <w:t>Frauen</w:t>
      </w:r>
      <w:r w:rsidR="00236704">
        <w:rPr>
          <w:rFonts w:cs="Arial"/>
          <w:szCs w:val="28"/>
        </w:rPr>
        <w:t xml:space="preserve"> </w:t>
      </w:r>
      <w:r w:rsidR="00236704" w:rsidRPr="00236704">
        <w:rPr>
          <w:rFonts w:cs="Arial"/>
          <w:szCs w:val="28"/>
        </w:rPr>
        <w:t>mit Behinderung erwähnt. Im «netzbrief Frau, Gesellschaft und Behinderung» legte avanti</w:t>
      </w:r>
      <w:r w:rsidR="00236704">
        <w:rPr>
          <w:rFonts w:cs="Arial"/>
          <w:szCs w:val="28"/>
        </w:rPr>
        <w:t xml:space="preserve"> </w:t>
      </w:r>
      <w:r w:rsidR="00236704" w:rsidRPr="00236704">
        <w:rPr>
          <w:rFonts w:cs="Arial"/>
          <w:szCs w:val="28"/>
        </w:rPr>
        <w:t>donne mit Fakten und Zahlen den Handlungsbedarf dar. Dazu gestalteten wir einen eigenen,</w:t>
      </w:r>
      <w:r w:rsidR="00236704">
        <w:rPr>
          <w:rFonts w:cs="Arial"/>
          <w:szCs w:val="28"/>
        </w:rPr>
        <w:t xml:space="preserve"> </w:t>
      </w:r>
      <w:r w:rsidR="00236704" w:rsidRPr="00236704">
        <w:rPr>
          <w:rFonts w:cs="Arial"/>
          <w:szCs w:val="28"/>
        </w:rPr>
        <w:t xml:space="preserve">zeitlos gültigen </w:t>
      </w:r>
      <w:r w:rsidR="00236704" w:rsidRPr="00236704">
        <w:rPr>
          <w:rFonts w:cs="Arial"/>
          <w:szCs w:val="28"/>
        </w:rPr>
        <w:lastRenderedPageBreak/>
        <w:t>Bouton, der unsere Forderung nach einer diskriminierungsfreien Gleichstellung</w:t>
      </w:r>
      <w:r w:rsidR="00236704">
        <w:rPr>
          <w:rFonts w:cs="Arial"/>
          <w:szCs w:val="28"/>
        </w:rPr>
        <w:t xml:space="preserve"> </w:t>
      </w:r>
      <w:r w:rsidR="00236704" w:rsidRPr="00236704">
        <w:rPr>
          <w:rFonts w:cs="Arial"/>
          <w:szCs w:val="28"/>
        </w:rPr>
        <w:t>und Inklusion</w:t>
      </w:r>
      <w:r w:rsidR="00236704">
        <w:rPr>
          <w:rFonts w:cs="Arial"/>
          <w:szCs w:val="28"/>
        </w:rPr>
        <w:t xml:space="preserve"> </w:t>
      </w:r>
      <w:r w:rsidR="00236704" w:rsidRPr="00236704">
        <w:rPr>
          <w:rFonts w:cs="Arial"/>
          <w:szCs w:val="28"/>
        </w:rPr>
        <w:t>unterstrich. Der lila Ansteckknopf kam sehr gut an; aus allen Ecken der</w:t>
      </w:r>
      <w:r w:rsidR="00236704">
        <w:rPr>
          <w:rFonts w:cs="Arial"/>
          <w:szCs w:val="28"/>
        </w:rPr>
        <w:t xml:space="preserve"> </w:t>
      </w:r>
      <w:r w:rsidR="00236704" w:rsidRPr="00236704">
        <w:rPr>
          <w:rFonts w:cs="Arial"/>
          <w:szCs w:val="28"/>
        </w:rPr>
        <w:t>Schweiz erreichten uns Bestellungen. Noch mehr freuten wir uns, als am 14. Juni unter den</w:t>
      </w:r>
      <w:r w:rsidR="00236704">
        <w:rPr>
          <w:rFonts w:cs="Arial"/>
          <w:szCs w:val="28"/>
        </w:rPr>
        <w:t xml:space="preserve"> </w:t>
      </w:r>
      <w:r w:rsidR="00236704" w:rsidRPr="00236704">
        <w:rPr>
          <w:rFonts w:cs="Arial"/>
          <w:szCs w:val="28"/>
        </w:rPr>
        <w:t>Zehntausenden von TeilnehmerInnen</w:t>
      </w:r>
      <w:r w:rsidR="00236704">
        <w:rPr>
          <w:rFonts w:cs="Arial"/>
          <w:szCs w:val="28"/>
        </w:rPr>
        <w:t xml:space="preserve"> </w:t>
      </w:r>
      <w:r w:rsidR="00236704" w:rsidRPr="00236704">
        <w:rPr>
          <w:rFonts w:cs="Arial"/>
          <w:szCs w:val="28"/>
        </w:rPr>
        <w:t>des Umzugs auch Frauen mit Behinderung auszumachen</w:t>
      </w:r>
      <w:r w:rsidR="00236704">
        <w:rPr>
          <w:rFonts w:cs="Arial"/>
          <w:szCs w:val="28"/>
        </w:rPr>
        <w:t xml:space="preserve"> </w:t>
      </w:r>
      <w:r w:rsidR="00236704" w:rsidRPr="00236704">
        <w:rPr>
          <w:rFonts w:cs="Arial"/>
          <w:szCs w:val="28"/>
        </w:rPr>
        <w:t>waren. Beim nächsten Mal dürfen es gerne noch mehr sein. Denn nur wenn Betroffene an solchen</w:t>
      </w:r>
      <w:r w:rsidR="00236704">
        <w:rPr>
          <w:rFonts w:cs="Arial"/>
          <w:szCs w:val="28"/>
        </w:rPr>
        <w:t xml:space="preserve"> </w:t>
      </w:r>
      <w:r w:rsidR="00236704" w:rsidRPr="00236704">
        <w:rPr>
          <w:rFonts w:cs="Arial"/>
          <w:szCs w:val="28"/>
        </w:rPr>
        <w:t>Grossanlässen zahlreich präsent sind, werden sie auch als Teil der Gesellschaft wahrgenommen.</w:t>
      </w:r>
    </w:p>
    <w:p w14:paraId="337BDACB" w14:textId="77777777" w:rsidR="00236704" w:rsidRPr="00236704" w:rsidRDefault="00236704" w:rsidP="00236704">
      <w:pPr>
        <w:autoSpaceDE w:val="0"/>
        <w:autoSpaceDN w:val="0"/>
        <w:adjustRightInd w:val="0"/>
        <w:rPr>
          <w:rFonts w:cs="Arial"/>
          <w:szCs w:val="28"/>
        </w:rPr>
      </w:pPr>
    </w:p>
    <w:p w14:paraId="48835542" w14:textId="77777777" w:rsidR="00236704" w:rsidRPr="00236704" w:rsidRDefault="00236704" w:rsidP="00236704">
      <w:pPr>
        <w:autoSpaceDE w:val="0"/>
        <w:autoSpaceDN w:val="0"/>
        <w:adjustRightInd w:val="0"/>
        <w:rPr>
          <w:rFonts w:cs="Arial"/>
          <w:b/>
          <w:bCs/>
          <w:szCs w:val="28"/>
        </w:rPr>
      </w:pPr>
      <w:r w:rsidRPr="00236704">
        <w:rPr>
          <w:rFonts w:cs="Arial"/>
          <w:b/>
          <w:bCs/>
          <w:szCs w:val="28"/>
        </w:rPr>
        <w:t>Zu Gast beim European Disability Forum</w:t>
      </w:r>
    </w:p>
    <w:p w14:paraId="7ADA0C8D" w14:textId="77777777" w:rsidR="00236704" w:rsidRDefault="00236704" w:rsidP="00236704">
      <w:pPr>
        <w:autoSpaceDE w:val="0"/>
        <w:autoSpaceDN w:val="0"/>
        <w:adjustRightInd w:val="0"/>
        <w:rPr>
          <w:rFonts w:cs="Arial"/>
          <w:szCs w:val="28"/>
        </w:rPr>
      </w:pPr>
      <w:r w:rsidRPr="00236704">
        <w:rPr>
          <w:rFonts w:cs="Arial"/>
          <w:szCs w:val="28"/>
        </w:rPr>
        <w:t>Ebenfalls im Juni war avanti donne als Vertreterin der Schweiz zu einem Seminar des European Disability</w:t>
      </w:r>
      <w:r>
        <w:rPr>
          <w:rFonts w:cs="Arial"/>
          <w:szCs w:val="28"/>
        </w:rPr>
        <w:t xml:space="preserve"> </w:t>
      </w:r>
      <w:r w:rsidRPr="00236704">
        <w:rPr>
          <w:rFonts w:cs="Arial"/>
          <w:szCs w:val="28"/>
        </w:rPr>
        <w:t>Forum (EDF) in Brüssel eingeladen. Im Zentrum stand die Frage, wie die UNO-Frauenrechtskonvention</w:t>
      </w:r>
      <w:r>
        <w:rPr>
          <w:rFonts w:cs="Arial"/>
          <w:szCs w:val="28"/>
        </w:rPr>
        <w:t xml:space="preserve"> </w:t>
      </w:r>
      <w:r w:rsidRPr="00236704">
        <w:rPr>
          <w:rFonts w:cs="Arial"/>
          <w:szCs w:val="28"/>
        </w:rPr>
        <w:t xml:space="preserve">(CEDAW) zur Stärkung der Rechte von Frauen mit Behinderung genutzt werden kann. </w:t>
      </w:r>
    </w:p>
    <w:p w14:paraId="6B7B7023" w14:textId="77777777" w:rsidR="00236704" w:rsidRDefault="00236704" w:rsidP="00236704">
      <w:pPr>
        <w:autoSpaceDE w:val="0"/>
        <w:autoSpaceDN w:val="0"/>
        <w:adjustRightInd w:val="0"/>
        <w:rPr>
          <w:rFonts w:cs="Arial"/>
          <w:szCs w:val="28"/>
        </w:rPr>
      </w:pPr>
    </w:p>
    <w:p w14:paraId="2323648D" w14:textId="77777777" w:rsidR="00236704" w:rsidRDefault="00236704" w:rsidP="00236704">
      <w:pPr>
        <w:autoSpaceDE w:val="0"/>
        <w:autoSpaceDN w:val="0"/>
        <w:adjustRightInd w:val="0"/>
        <w:rPr>
          <w:rFonts w:cs="Arial"/>
          <w:szCs w:val="28"/>
        </w:rPr>
      </w:pPr>
      <w:r w:rsidRPr="00236704">
        <w:rPr>
          <w:rFonts w:cs="Arial"/>
          <w:szCs w:val="28"/>
        </w:rPr>
        <w:t>Ana</w:t>
      </w:r>
      <w:r>
        <w:rPr>
          <w:rFonts w:cs="Arial"/>
          <w:szCs w:val="28"/>
        </w:rPr>
        <w:t xml:space="preserve"> </w:t>
      </w:r>
      <w:r w:rsidRPr="00236704">
        <w:rPr>
          <w:rFonts w:cs="Arial"/>
          <w:szCs w:val="28"/>
        </w:rPr>
        <w:t>Peláez Narváez, EDF Vize-Präsidentin und Mitglied des CEDAW-Komitees der UNO, machte in ihrem</w:t>
      </w:r>
      <w:r>
        <w:rPr>
          <w:rFonts w:cs="Arial"/>
          <w:szCs w:val="28"/>
        </w:rPr>
        <w:t xml:space="preserve"> </w:t>
      </w:r>
      <w:r w:rsidRPr="00236704">
        <w:rPr>
          <w:rFonts w:cs="Arial"/>
          <w:szCs w:val="28"/>
        </w:rPr>
        <w:t>Eröffnungsreferat deutlich, dass hier viel Potenzial brachliegt. Denn die CEDAW und die UNO-BRK</w:t>
      </w:r>
      <w:r>
        <w:rPr>
          <w:rFonts w:cs="Arial"/>
          <w:szCs w:val="28"/>
        </w:rPr>
        <w:t xml:space="preserve"> </w:t>
      </w:r>
      <w:r w:rsidRPr="00236704">
        <w:rPr>
          <w:rFonts w:cs="Arial"/>
          <w:szCs w:val="28"/>
        </w:rPr>
        <w:t>weisen zahlreiche Überschneidungen auf. Ein koordiniertes Vorgehen von Frauen- und Behindertenorganisationen</w:t>
      </w:r>
      <w:r>
        <w:rPr>
          <w:rFonts w:cs="Arial"/>
          <w:szCs w:val="28"/>
        </w:rPr>
        <w:t xml:space="preserve"> </w:t>
      </w:r>
      <w:r w:rsidRPr="00236704">
        <w:rPr>
          <w:rFonts w:cs="Arial"/>
          <w:szCs w:val="28"/>
        </w:rPr>
        <w:t>könnte daher manchen Anliegen Schub verleihen. Die dafür nötige intersektionale</w:t>
      </w:r>
      <w:r>
        <w:rPr>
          <w:rFonts w:cs="Arial"/>
          <w:szCs w:val="28"/>
        </w:rPr>
        <w:t xml:space="preserve"> </w:t>
      </w:r>
      <w:r w:rsidRPr="00236704">
        <w:rPr>
          <w:rFonts w:cs="Arial"/>
          <w:szCs w:val="28"/>
        </w:rPr>
        <w:t>Zusammenarbeit stösst in der Praxis jedoch auf Hindernisse. Es fehlt an Ressourcen, Daten und</w:t>
      </w:r>
      <w:r>
        <w:rPr>
          <w:rFonts w:cs="Arial"/>
          <w:szCs w:val="28"/>
        </w:rPr>
        <w:t xml:space="preserve"> </w:t>
      </w:r>
      <w:r w:rsidRPr="00236704">
        <w:rPr>
          <w:rFonts w:cs="Arial"/>
          <w:szCs w:val="28"/>
        </w:rPr>
        <w:t>Strukturen, die eine bereichsübergreifende Zusammenarbeit fördern. Handlungsbedarf sehen</w:t>
      </w:r>
      <w:r>
        <w:rPr>
          <w:rFonts w:cs="Arial"/>
          <w:szCs w:val="28"/>
        </w:rPr>
        <w:t xml:space="preserve"> </w:t>
      </w:r>
      <w:r w:rsidRPr="00236704">
        <w:rPr>
          <w:rFonts w:cs="Arial"/>
          <w:szCs w:val="28"/>
        </w:rPr>
        <w:t>alle Organisationen bei der Selbstbestimmung, der Existenzsicherung,</w:t>
      </w:r>
      <w:r>
        <w:rPr>
          <w:rFonts w:cs="Arial"/>
          <w:szCs w:val="28"/>
        </w:rPr>
        <w:t xml:space="preserve"> </w:t>
      </w:r>
      <w:r w:rsidRPr="00236704">
        <w:rPr>
          <w:rFonts w:cs="Arial"/>
          <w:szCs w:val="28"/>
        </w:rPr>
        <w:t>der Bildung und der</w:t>
      </w:r>
      <w:r>
        <w:rPr>
          <w:rFonts w:cs="Arial"/>
          <w:szCs w:val="28"/>
        </w:rPr>
        <w:t xml:space="preserve"> </w:t>
      </w:r>
      <w:r w:rsidRPr="00236704">
        <w:rPr>
          <w:rFonts w:cs="Arial"/>
          <w:szCs w:val="28"/>
        </w:rPr>
        <w:t>Gesundheit. Gewalt ist ebenfalls ein Thema, aber nirgends so sehr wie in Indien, wo Gewalt</w:t>
      </w:r>
      <w:r>
        <w:rPr>
          <w:rFonts w:cs="Arial"/>
          <w:szCs w:val="28"/>
        </w:rPr>
        <w:t xml:space="preserve"> </w:t>
      </w:r>
      <w:r w:rsidRPr="00236704">
        <w:rPr>
          <w:rFonts w:cs="Arial"/>
          <w:szCs w:val="28"/>
        </w:rPr>
        <w:t>gegen Frauen auf erschreckende Weise zum Alltag gehört. Der Fokus der indischen</w:t>
      </w:r>
      <w:r>
        <w:rPr>
          <w:rFonts w:cs="Arial"/>
          <w:szCs w:val="28"/>
        </w:rPr>
        <w:t xml:space="preserve"> </w:t>
      </w:r>
      <w:r w:rsidRPr="00236704">
        <w:rPr>
          <w:rFonts w:cs="Arial"/>
          <w:szCs w:val="28"/>
        </w:rPr>
        <w:t>Organisation liegt deshalb auf Selbstverteidigungs- und Empowermentprojekten für junge</w:t>
      </w:r>
      <w:r>
        <w:rPr>
          <w:rFonts w:cs="Arial"/>
          <w:szCs w:val="28"/>
        </w:rPr>
        <w:t xml:space="preserve"> </w:t>
      </w:r>
      <w:r w:rsidRPr="00236704">
        <w:rPr>
          <w:rFonts w:cs="Arial"/>
          <w:szCs w:val="28"/>
        </w:rPr>
        <w:t>Frauen mit Behinderung. Die Angebote erreichen zwar nur einen Bruchteil der Betroffenen. Das</w:t>
      </w:r>
      <w:r>
        <w:rPr>
          <w:rFonts w:cs="Arial"/>
          <w:szCs w:val="28"/>
        </w:rPr>
        <w:t xml:space="preserve"> </w:t>
      </w:r>
      <w:r w:rsidRPr="00236704">
        <w:rPr>
          <w:rFonts w:cs="Arial"/>
          <w:szCs w:val="28"/>
        </w:rPr>
        <w:t>Selbstwertgefühl der Teilnehmerinnen und den Willen zur Selbstbestimmung vermögen sie aber</w:t>
      </w:r>
      <w:r>
        <w:rPr>
          <w:rFonts w:cs="Arial"/>
          <w:szCs w:val="28"/>
        </w:rPr>
        <w:t xml:space="preserve"> </w:t>
      </w:r>
      <w:r w:rsidRPr="00236704">
        <w:rPr>
          <w:rFonts w:cs="Arial"/>
          <w:szCs w:val="28"/>
        </w:rPr>
        <w:t>nachhaltig zu stärken, wie ein Dokumentarfilm eindrücklich zeigte.</w:t>
      </w:r>
    </w:p>
    <w:p w14:paraId="53D133EF" w14:textId="77777777" w:rsidR="00236704" w:rsidRDefault="00236704" w:rsidP="00236704">
      <w:pPr>
        <w:autoSpaceDE w:val="0"/>
        <w:autoSpaceDN w:val="0"/>
        <w:adjustRightInd w:val="0"/>
        <w:rPr>
          <w:rFonts w:cs="Arial"/>
          <w:szCs w:val="28"/>
        </w:rPr>
      </w:pPr>
    </w:p>
    <w:p w14:paraId="06547179" w14:textId="54EAEE9F" w:rsidR="00A6106E" w:rsidRDefault="00236704" w:rsidP="00236704">
      <w:pPr>
        <w:autoSpaceDE w:val="0"/>
        <w:autoSpaceDN w:val="0"/>
        <w:adjustRightInd w:val="0"/>
        <w:rPr>
          <w:rStyle w:val="A7"/>
          <w:color w:val="auto"/>
          <w:sz w:val="28"/>
          <w:szCs w:val="24"/>
          <w:lang w:val="de-DE"/>
        </w:rPr>
      </w:pPr>
      <w:r w:rsidRPr="00236704">
        <w:rPr>
          <w:rFonts w:cs="Arial"/>
          <w:szCs w:val="28"/>
        </w:rPr>
        <w:t>Das Seminar war eine wertvolle</w:t>
      </w:r>
      <w:r>
        <w:rPr>
          <w:rFonts w:cs="Arial"/>
          <w:szCs w:val="28"/>
        </w:rPr>
        <w:t xml:space="preserve"> </w:t>
      </w:r>
      <w:r w:rsidRPr="00236704">
        <w:rPr>
          <w:rFonts w:cs="Arial"/>
          <w:szCs w:val="28"/>
        </w:rPr>
        <w:t>Gelegenheit, die Arbeit von avanti donne in einem internationalen Umfeld vorzustellen, Neues</w:t>
      </w:r>
      <w:r>
        <w:rPr>
          <w:rFonts w:cs="Arial"/>
          <w:szCs w:val="28"/>
        </w:rPr>
        <w:t xml:space="preserve"> </w:t>
      </w:r>
      <w:r w:rsidRPr="00236704">
        <w:rPr>
          <w:rFonts w:cs="Arial"/>
          <w:szCs w:val="28"/>
        </w:rPr>
        <w:t>zu lernen und avanti donne mit politisch engagierten Selbstvertreterinnen aus anderen Ländern zu</w:t>
      </w:r>
      <w:r>
        <w:rPr>
          <w:rFonts w:cs="Arial"/>
          <w:szCs w:val="28"/>
        </w:rPr>
        <w:t xml:space="preserve"> </w:t>
      </w:r>
      <w:r w:rsidRPr="00236704">
        <w:rPr>
          <w:rFonts w:cs="Arial"/>
          <w:szCs w:val="28"/>
        </w:rPr>
        <w:t xml:space="preserve">vernetzen. Ein grosser Dank geht an Ana Peláez Narváez, Marine </w:t>
      </w:r>
      <w:r w:rsidRPr="00236704">
        <w:rPr>
          <w:rFonts w:cs="Arial"/>
          <w:szCs w:val="28"/>
        </w:rPr>
        <w:lastRenderedPageBreak/>
        <w:t>Uldry und das EDF-Team für die</w:t>
      </w:r>
      <w:r>
        <w:rPr>
          <w:rFonts w:cs="Arial"/>
          <w:szCs w:val="28"/>
        </w:rPr>
        <w:t xml:space="preserve"> </w:t>
      </w:r>
      <w:r w:rsidRPr="00236704">
        <w:rPr>
          <w:rFonts w:cs="Arial"/>
          <w:szCs w:val="28"/>
        </w:rPr>
        <w:t>Gastfreundschaft und die tolle Organisation.</w:t>
      </w:r>
    </w:p>
    <w:p w14:paraId="3148058E" w14:textId="705A80CB" w:rsidR="00A6106E" w:rsidRDefault="00A6106E" w:rsidP="009D732C">
      <w:pPr>
        <w:rPr>
          <w:rStyle w:val="A7"/>
          <w:color w:val="auto"/>
          <w:sz w:val="28"/>
          <w:szCs w:val="24"/>
          <w:lang w:val="de-DE"/>
        </w:rPr>
      </w:pPr>
    </w:p>
    <w:p w14:paraId="59FD98FC" w14:textId="77777777" w:rsidR="00236704" w:rsidRPr="00236704" w:rsidRDefault="00236704" w:rsidP="00236704">
      <w:pPr>
        <w:rPr>
          <w:rStyle w:val="A7"/>
          <w:b/>
          <w:bCs/>
          <w:color w:val="auto"/>
          <w:sz w:val="28"/>
          <w:szCs w:val="24"/>
          <w:lang w:val="de-DE"/>
        </w:rPr>
      </w:pPr>
      <w:r w:rsidRPr="00236704">
        <w:rPr>
          <w:rStyle w:val="A7"/>
          <w:b/>
          <w:bCs/>
          <w:color w:val="auto"/>
          <w:sz w:val="28"/>
          <w:szCs w:val="24"/>
          <w:lang w:val="de-DE"/>
        </w:rPr>
        <w:t>«Behindert, fremd, homosexuell»</w:t>
      </w:r>
    </w:p>
    <w:p w14:paraId="5B0BCC8D" w14:textId="4023A46C" w:rsidR="00236704" w:rsidRDefault="00236704" w:rsidP="00236704">
      <w:pPr>
        <w:rPr>
          <w:rStyle w:val="A7"/>
          <w:color w:val="auto"/>
          <w:sz w:val="28"/>
          <w:szCs w:val="24"/>
          <w:lang w:val="de-DE"/>
        </w:rPr>
      </w:pPr>
      <w:r w:rsidRPr="00236704">
        <w:rPr>
          <w:rStyle w:val="A7"/>
          <w:color w:val="auto"/>
          <w:sz w:val="28"/>
          <w:szCs w:val="24"/>
          <w:lang w:val="de-DE"/>
        </w:rPr>
        <w:t>Mit Mehrfachdiskriminierung und Intersektionalität befasste sich auch eine Tagung der Paulus Akademie</w:t>
      </w:r>
      <w:r>
        <w:rPr>
          <w:rStyle w:val="A7"/>
          <w:color w:val="auto"/>
          <w:sz w:val="28"/>
          <w:szCs w:val="24"/>
          <w:lang w:val="de-DE"/>
        </w:rPr>
        <w:t xml:space="preserve"> </w:t>
      </w:r>
      <w:r w:rsidRPr="00236704">
        <w:rPr>
          <w:rStyle w:val="A7"/>
          <w:color w:val="auto"/>
          <w:sz w:val="28"/>
          <w:szCs w:val="24"/>
          <w:lang w:val="de-DE"/>
        </w:rPr>
        <w:t>mit dem Titel «Behindert, fremd, homosexuell»: Wie verhält es sich, wenn zum Differenzierungsmerkmal</w:t>
      </w:r>
      <w:r>
        <w:rPr>
          <w:rStyle w:val="A7"/>
          <w:color w:val="auto"/>
          <w:sz w:val="28"/>
          <w:szCs w:val="24"/>
          <w:lang w:val="de-DE"/>
        </w:rPr>
        <w:t xml:space="preserve"> </w:t>
      </w:r>
      <w:r w:rsidRPr="00236704">
        <w:rPr>
          <w:rStyle w:val="A7"/>
          <w:color w:val="auto"/>
          <w:sz w:val="28"/>
          <w:szCs w:val="24"/>
          <w:lang w:val="de-DE"/>
        </w:rPr>
        <w:t>Behinderung weitere Merkmale hinzukommen, die von den Normalitätsvorstellungen einer Gesellschaft</w:t>
      </w:r>
      <w:r>
        <w:rPr>
          <w:rStyle w:val="A7"/>
          <w:color w:val="auto"/>
          <w:sz w:val="28"/>
          <w:szCs w:val="24"/>
          <w:lang w:val="de-DE"/>
        </w:rPr>
        <w:t xml:space="preserve"> </w:t>
      </w:r>
      <w:r w:rsidRPr="00236704">
        <w:rPr>
          <w:rStyle w:val="A7"/>
          <w:color w:val="auto"/>
          <w:sz w:val="28"/>
          <w:szCs w:val="24"/>
          <w:lang w:val="de-DE"/>
        </w:rPr>
        <w:t>abweichen? Welche Wechselwirkungen entstehen, und welche Folgen haben die Überschneidungen</w:t>
      </w:r>
      <w:r>
        <w:rPr>
          <w:rStyle w:val="A7"/>
          <w:color w:val="auto"/>
          <w:sz w:val="28"/>
          <w:szCs w:val="24"/>
          <w:lang w:val="de-DE"/>
        </w:rPr>
        <w:t xml:space="preserve"> </w:t>
      </w:r>
      <w:r w:rsidRPr="00236704">
        <w:rPr>
          <w:rStyle w:val="A7"/>
          <w:color w:val="auto"/>
          <w:sz w:val="28"/>
          <w:szCs w:val="24"/>
          <w:lang w:val="de-DE"/>
        </w:rPr>
        <w:t>der Merkmale auf Machtverhältnisse, soziale Ungleichheit</w:t>
      </w:r>
      <w:r w:rsidR="00C82CCF">
        <w:rPr>
          <w:rStyle w:val="A7"/>
          <w:color w:val="auto"/>
          <w:sz w:val="28"/>
          <w:szCs w:val="24"/>
          <w:lang w:val="de-DE"/>
        </w:rPr>
        <w:t xml:space="preserve"> </w:t>
      </w:r>
      <w:r w:rsidRPr="00236704">
        <w:rPr>
          <w:rStyle w:val="A7"/>
          <w:color w:val="auto"/>
          <w:sz w:val="28"/>
          <w:szCs w:val="24"/>
          <w:lang w:val="de-DE"/>
        </w:rPr>
        <w:t>und Diskriminierungen?</w:t>
      </w:r>
      <w:r w:rsidR="00C82CCF">
        <w:rPr>
          <w:rStyle w:val="A7"/>
          <w:color w:val="auto"/>
          <w:sz w:val="28"/>
          <w:szCs w:val="24"/>
          <w:lang w:val="de-DE"/>
        </w:rPr>
        <w:t xml:space="preserve"> </w:t>
      </w:r>
      <w:r w:rsidRPr="00236704">
        <w:rPr>
          <w:rStyle w:val="A7"/>
          <w:color w:val="auto"/>
          <w:sz w:val="28"/>
          <w:szCs w:val="24"/>
          <w:lang w:val="de-DE"/>
        </w:rPr>
        <w:t>Auch an</w:t>
      </w:r>
      <w:r w:rsidR="00C82CCF">
        <w:rPr>
          <w:rStyle w:val="A7"/>
          <w:color w:val="auto"/>
          <w:sz w:val="28"/>
          <w:szCs w:val="24"/>
          <w:lang w:val="de-DE"/>
        </w:rPr>
        <w:t xml:space="preserve"> </w:t>
      </w:r>
      <w:r w:rsidRPr="00236704">
        <w:rPr>
          <w:rStyle w:val="A7"/>
          <w:color w:val="auto"/>
          <w:sz w:val="28"/>
          <w:szCs w:val="24"/>
          <w:lang w:val="de-DE"/>
        </w:rPr>
        <w:t>diesem Anlass war die Erfahrung von avanti donne mit Intersektionalität gefragt. Als Expertinnenorganisation,</w:t>
      </w:r>
      <w:r w:rsidR="00C82CCF">
        <w:rPr>
          <w:rStyle w:val="A7"/>
          <w:color w:val="auto"/>
          <w:sz w:val="28"/>
          <w:szCs w:val="24"/>
          <w:lang w:val="de-DE"/>
        </w:rPr>
        <w:t xml:space="preserve"> </w:t>
      </w:r>
      <w:r w:rsidRPr="00236704">
        <w:rPr>
          <w:rStyle w:val="A7"/>
          <w:color w:val="auto"/>
          <w:sz w:val="28"/>
          <w:szCs w:val="24"/>
          <w:lang w:val="de-DE"/>
        </w:rPr>
        <w:t>die sich für die Rechte von Frauen und für Betroffene mit allen Arten von Behinderungen</w:t>
      </w:r>
      <w:r w:rsidR="00C82CCF">
        <w:rPr>
          <w:rStyle w:val="A7"/>
          <w:color w:val="auto"/>
          <w:sz w:val="28"/>
          <w:szCs w:val="24"/>
          <w:lang w:val="de-DE"/>
        </w:rPr>
        <w:t xml:space="preserve"> </w:t>
      </w:r>
      <w:r w:rsidRPr="00236704">
        <w:rPr>
          <w:rStyle w:val="A7"/>
          <w:color w:val="auto"/>
          <w:sz w:val="28"/>
          <w:szCs w:val="24"/>
          <w:lang w:val="de-DE"/>
        </w:rPr>
        <w:t>einsetzt, können wir gar nicht anders, als mit einer «intersektionalen Brille» zu arbeiten.</w:t>
      </w:r>
      <w:r w:rsidR="00C82CCF">
        <w:rPr>
          <w:rStyle w:val="A7"/>
          <w:color w:val="auto"/>
          <w:sz w:val="28"/>
          <w:szCs w:val="24"/>
          <w:lang w:val="de-DE"/>
        </w:rPr>
        <w:t xml:space="preserve"> </w:t>
      </w:r>
      <w:r w:rsidRPr="00236704">
        <w:rPr>
          <w:rStyle w:val="A7"/>
          <w:color w:val="auto"/>
          <w:sz w:val="28"/>
          <w:szCs w:val="24"/>
          <w:lang w:val="de-DE"/>
        </w:rPr>
        <w:t>Unserer Erfahrung nach ist Intersektionalität hilfreich für eine Analyse der letztlich grenzenlosen</w:t>
      </w:r>
      <w:r w:rsidR="00C82CCF">
        <w:rPr>
          <w:rStyle w:val="A7"/>
          <w:color w:val="auto"/>
          <w:sz w:val="28"/>
          <w:szCs w:val="24"/>
          <w:lang w:val="de-DE"/>
        </w:rPr>
        <w:t xml:space="preserve"> </w:t>
      </w:r>
      <w:r w:rsidRPr="00236704">
        <w:rPr>
          <w:rStyle w:val="A7"/>
          <w:color w:val="auto"/>
          <w:sz w:val="28"/>
          <w:szCs w:val="24"/>
          <w:lang w:val="de-DE"/>
        </w:rPr>
        <w:t>Vielfalt heutiger Lebenswirklichkeiten. Auf den Abbau von diskriminierenden Strukturen und</w:t>
      </w:r>
      <w:r w:rsidR="00C82CCF">
        <w:rPr>
          <w:rStyle w:val="A7"/>
          <w:color w:val="auto"/>
          <w:sz w:val="28"/>
          <w:szCs w:val="24"/>
          <w:lang w:val="de-DE"/>
        </w:rPr>
        <w:t xml:space="preserve"> </w:t>
      </w:r>
      <w:r w:rsidRPr="00236704">
        <w:rPr>
          <w:rStyle w:val="A7"/>
          <w:color w:val="auto"/>
          <w:sz w:val="28"/>
          <w:szCs w:val="24"/>
          <w:lang w:val="de-DE"/>
        </w:rPr>
        <w:t>Praktiken im Alltag von Menschen mit Behinderung hat das Konzept bis jetzt jedoch keinen</w:t>
      </w:r>
      <w:r w:rsidR="00C82CCF">
        <w:rPr>
          <w:rStyle w:val="A7"/>
          <w:color w:val="auto"/>
          <w:sz w:val="28"/>
          <w:szCs w:val="24"/>
          <w:lang w:val="de-DE"/>
        </w:rPr>
        <w:t xml:space="preserve"> </w:t>
      </w:r>
      <w:r w:rsidRPr="00236704">
        <w:rPr>
          <w:rStyle w:val="A7"/>
          <w:color w:val="auto"/>
          <w:sz w:val="28"/>
          <w:szCs w:val="24"/>
          <w:lang w:val="de-DE"/>
        </w:rPr>
        <w:t>erkennbaren Einfluss. (Das Referat ist auf avantidonne.ch – Themen abrufbar.)</w:t>
      </w:r>
    </w:p>
    <w:p w14:paraId="6B70E57A" w14:textId="65206A89" w:rsidR="00236704" w:rsidRDefault="00236704" w:rsidP="009D732C">
      <w:pPr>
        <w:rPr>
          <w:rStyle w:val="A7"/>
          <w:color w:val="auto"/>
          <w:sz w:val="28"/>
          <w:szCs w:val="24"/>
          <w:lang w:val="de-DE"/>
        </w:rPr>
      </w:pPr>
    </w:p>
    <w:p w14:paraId="7A7B6288" w14:textId="77777777" w:rsidR="00C82CCF" w:rsidRPr="00C82CCF" w:rsidRDefault="00C82CCF" w:rsidP="00C82CCF">
      <w:pPr>
        <w:rPr>
          <w:rStyle w:val="A7"/>
          <w:b/>
          <w:bCs/>
          <w:color w:val="auto"/>
          <w:sz w:val="28"/>
          <w:szCs w:val="24"/>
          <w:lang w:val="de-DE"/>
        </w:rPr>
      </w:pPr>
      <w:r w:rsidRPr="00C82CCF">
        <w:rPr>
          <w:rStyle w:val="A7"/>
          <w:b/>
          <w:bCs/>
          <w:color w:val="auto"/>
          <w:sz w:val="28"/>
          <w:szCs w:val="24"/>
          <w:lang w:val="de-DE"/>
        </w:rPr>
        <w:t>«Ganz Frau»: Sexualität und Behinderung aus Frauensicht</w:t>
      </w:r>
    </w:p>
    <w:p w14:paraId="1265C245" w14:textId="111AA313" w:rsidR="00C82CCF" w:rsidRDefault="00C82CCF" w:rsidP="00C82CCF">
      <w:pPr>
        <w:rPr>
          <w:rStyle w:val="A7"/>
          <w:color w:val="auto"/>
          <w:sz w:val="28"/>
          <w:szCs w:val="24"/>
          <w:lang w:val="de-DE"/>
        </w:rPr>
      </w:pPr>
      <w:r w:rsidRPr="00C82CCF">
        <w:rPr>
          <w:rStyle w:val="A7"/>
          <w:color w:val="auto"/>
          <w:sz w:val="28"/>
          <w:szCs w:val="24"/>
          <w:lang w:val="de-DE"/>
        </w:rPr>
        <w:t>Eine selbstbestimmte Sexualität von Frauen mit Behinderung gehört zu den zentralen Anliegen</w:t>
      </w:r>
      <w:r>
        <w:rPr>
          <w:rStyle w:val="A7"/>
          <w:color w:val="auto"/>
          <w:sz w:val="28"/>
          <w:szCs w:val="24"/>
          <w:lang w:val="de-DE"/>
        </w:rPr>
        <w:t xml:space="preserve"> </w:t>
      </w:r>
      <w:r w:rsidRPr="00C82CCF">
        <w:rPr>
          <w:rStyle w:val="A7"/>
          <w:color w:val="auto"/>
          <w:sz w:val="28"/>
          <w:szCs w:val="24"/>
          <w:lang w:val="de-DE"/>
        </w:rPr>
        <w:t>von avanti donne. Im Berichtsjahr konnten wir ein umfangreiches Projekt zum Thema abschliessen:</w:t>
      </w:r>
      <w:r>
        <w:rPr>
          <w:rStyle w:val="A7"/>
          <w:color w:val="auto"/>
          <w:sz w:val="28"/>
          <w:szCs w:val="24"/>
          <w:lang w:val="de-DE"/>
        </w:rPr>
        <w:t xml:space="preserve"> </w:t>
      </w:r>
      <w:r w:rsidRPr="00C82CCF">
        <w:rPr>
          <w:rStyle w:val="A7"/>
          <w:color w:val="auto"/>
          <w:sz w:val="28"/>
          <w:szCs w:val="24"/>
          <w:lang w:val="de-DE"/>
        </w:rPr>
        <w:t>«Ganz Frau», so der Titel, basiert zum einen auf den Inhalten verschiedener Seminare für</w:t>
      </w:r>
      <w:r>
        <w:rPr>
          <w:rStyle w:val="A7"/>
          <w:color w:val="auto"/>
          <w:sz w:val="28"/>
          <w:szCs w:val="24"/>
          <w:lang w:val="de-DE"/>
        </w:rPr>
        <w:t xml:space="preserve"> </w:t>
      </w:r>
      <w:r w:rsidRPr="00C82CCF">
        <w:rPr>
          <w:rStyle w:val="A7"/>
          <w:color w:val="auto"/>
          <w:sz w:val="28"/>
          <w:szCs w:val="24"/>
          <w:lang w:val="de-DE"/>
        </w:rPr>
        <w:t>Frauen mit Behinderung und zum andern auf über vierzig Gesprächen mit unterschiedlich betroffenen</w:t>
      </w:r>
      <w:r>
        <w:rPr>
          <w:rStyle w:val="A7"/>
          <w:color w:val="auto"/>
          <w:sz w:val="28"/>
          <w:szCs w:val="24"/>
          <w:lang w:val="de-DE"/>
        </w:rPr>
        <w:t xml:space="preserve"> </w:t>
      </w:r>
      <w:r w:rsidRPr="00C82CCF">
        <w:rPr>
          <w:rStyle w:val="A7"/>
          <w:color w:val="auto"/>
          <w:sz w:val="28"/>
          <w:szCs w:val="24"/>
          <w:lang w:val="de-DE"/>
        </w:rPr>
        <w:t>Frauen und Müttern von Mädchen und jungen Frauen mit Behinderung. Ein Teil der Interviews</w:t>
      </w:r>
      <w:r>
        <w:rPr>
          <w:rStyle w:val="A7"/>
          <w:color w:val="auto"/>
          <w:sz w:val="28"/>
          <w:szCs w:val="24"/>
          <w:lang w:val="de-DE"/>
        </w:rPr>
        <w:t xml:space="preserve"> </w:t>
      </w:r>
      <w:r w:rsidRPr="00C82CCF">
        <w:rPr>
          <w:rStyle w:val="A7"/>
          <w:color w:val="auto"/>
          <w:sz w:val="28"/>
          <w:szCs w:val="24"/>
          <w:lang w:val="de-DE"/>
        </w:rPr>
        <w:t>und weitere Beiträge zum Thema wurden im Buch «Ganz Frau» veröffentlicht, aktuelle Informationen</w:t>
      </w:r>
      <w:r>
        <w:rPr>
          <w:rStyle w:val="A7"/>
          <w:color w:val="auto"/>
          <w:sz w:val="28"/>
          <w:szCs w:val="24"/>
          <w:lang w:val="de-DE"/>
        </w:rPr>
        <w:t xml:space="preserve"> </w:t>
      </w:r>
      <w:r w:rsidRPr="00C82CCF">
        <w:rPr>
          <w:rStyle w:val="A7"/>
          <w:color w:val="auto"/>
          <w:sz w:val="28"/>
          <w:szCs w:val="24"/>
          <w:lang w:val="de-DE"/>
        </w:rPr>
        <w:t>gibt es auf dem gleichnamigen Web-Portal. Dort finden sich auch prominente Stimmen zum Buch. Das</w:t>
      </w:r>
      <w:r>
        <w:rPr>
          <w:rStyle w:val="A7"/>
          <w:color w:val="auto"/>
          <w:sz w:val="28"/>
          <w:szCs w:val="24"/>
          <w:lang w:val="de-DE"/>
        </w:rPr>
        <w:t xml:space="preserve"> </w:t>
      </w:r>
      <w:r w:rsidRPr="00C82CCF">
        <w:rPr>
          <w:rStyle w:val="A7"/>
          <w:color w:val="auto"/>
          <w:sz w:val="28"/>
          <w:szCs w:val="24"/>
          <w:lang w:val="de-DE"/>
        </w:rPr>
        <w:t>Echo ist überaus positiv, was uns sehr freut. Das Projekt wurde vom Eidg. Büro für die Gleichstellung</w:t>
      </w:r>
      <w:r>
        <w:rPr>
          <w:rStyle w:val="A7"/>
          <w:color w:val="auto"/>
          <w:sz w:val="28"/>
          <w:szCs w:val="24"/>
          <w:lang w:val="de-DE"/>
        </w:rPr>
        <w:t xml:space="preserve"> </w:t>
      </w:r>
      <w:r w:rsidRPr="00C82CCF">
        <w:rPr>
          <w:rStyle w:val="A7"/>
          <w:color w:val="auto"/>
          <w:sz w:val="28"/>
          <w:szCs w:val="24"/>
          <w:lang w:val="de-DE"/>
        </w:rPr>
        <w:t>von Menschen mit Behinderungen (EBGB) sowie von Stiftungen und Organisationen unterstützt. Nähere</w:t>
      </w:r>
      <w:r>
        <w:rPr>
          <w:rStyle w:val="A7"/>
          <w:color w:val="auto"/>
          <w:sz w:val="28"/>
          <w:szCs w:val="24"/>
          <w:lang w:val="de-DE"/>
        </w:rPr>
        <w:t xml:space="preserve"> </w:t>
      </w:r>
      <w:r w:rsidRPr="00C82CCF">
        <w:rPr>
          <w:rStyle w:val="A7"/>
          <w:color w:val="auto"/>
          <w:sz w:val="28"/>
          <w:szCs w:val="24"/>
          <w:lang w:val="de-DE"/>
        </w:rPr>
        <w:t>Informationen auf dem Web-Portal ganz-frau.ch.</w:t>
      </w:r>
    </w:p>
    <w:p w14:paraId="45EEDCB4" w14:textId="77777777" w:rsidR="00C82CCF" w:rsidRPr="00C82CCF" w:rsidRDefault="00C82CCF" w:rsidP="00C82CCF">
      <w:pPr>
        <w:rPr>
          <w:rStyle w:val="A7"/>
          <w:color w:val="auto"/>
          <w:sz w:val="28"/>
          <w:szCs w:val="24"/>
          <w:lang w:val="de-DE"/>
        </w:rPr>
      </w:pPr>
    </w:p>
    <w:p w14:paraId="64DA897C" w14:textId="77777777" w:rsidR="00C82CCF" w:rsidRPr="00C82CCF" w:rsidRDefault="00C82CCF" w:rsidP="00C82CCF">
      <w:pPr>
        <w:rPr>
          <w:rStyle w:val="A7"/>
          <w:b/>
          <w:bCs/>
          <w:color w:val="auto"/>
          <w:sz w:val="28"/>
          <w:szCs w:val="24"/>
          <w:lang w:val="de-DE"/>
        </w:rPr>
      </w:pPr>
      <w:r w:rsidRPr="00C82CCF">
        <w:rPr>
          <w:rStyle w:val="A7"/>
          <w:b/>
          <w:bCs/>
          <w:color w:val="auto"/>
          <w:sz w:val="28"/>
          <w:szCs w:val="24"/>
          <w:lang w:val="de-DE"/>
        </w:rPr>
        <w:lastRenderedPageBreak/>
        <w:t>Information, Öffentlichkeitsarbeit und Mitwirkung in Gremien</w:t>
      </w:r>
    </w:p>
    <w:p w14:paraId="4935F3C7" w14:textId="6045EB3B" w:rsidR="00C82CCF" w:rsidRDefault="00C82CCF" w:rsidP="00C82CCF">
      <w:pPr>
        <w:rPr>
          <w:rStyle w:val="A7"/>
          <w:color w:val="auto"/>
          <w:sz w:val="28"/>
          <w:szCs w:val="24"/>
          <w:lang w:val="de-DE"/>
        </w:rPr>
      </w:pPr>
      <w:r w:rsidRPr="00C82CCF">
        <w:rPr>
          <w:rStyle w:val="A7"/>
          <w:color w:val="auto"/>
          <w:sz w:val="28"/>
          <w:szCs w:val="24"/>
          <w:lang w:val="de-DE"/>
        </w:rPr>
        <w:t>Unser Newsletter, der netzbrief «Frau, Behinderung und Gesellschaft» war, wie bereits erwähnt,</w:t>
      </w:r>
      <w:r>
        <w:rPr>
          <w:rStyle w:val="A7"/>
          <w:color w:val="auto"/>
          <w:sz w:val="28"/>
          <w:szCs w:val="24"/>
          <w:lang w:val="de-DE"/>
        </w:rPr>
        <w:t xml:space="preserve"> </w:t>
      </w:r>
      <w:r w:rsidRPr="00C82CCF">
        <w:rPr>
          <w:rStyle w:val="A7"/>
          <w:color w:val="auto"/>
          <w:sz w:val="28"/>
          <w:szCs w:val="24"/>
          <w:lang w:val="de-DE"/>
        </w:rPr>
        <w:t>den Frauenrechten gewidmet. Eine zweite Ausgabe befasste sich mit der (fehlenden) Präsenz von</w:t>
      </w:r>
      <w:r>
        <w:rPr>
          <w:rStyle w:val="A7"/>
          <w:color w:val="auto"/>
          <w:sz w:val="28"/>
          <w:szCs w:val="24"/>
          <w:lang w:val="de-DE"/>
        </w:rPr>
        <w:t xml:space="preserve"> </w:t>
      </w:r>
      <w:r w:rsidRPr="00C82CCF">
        <w:rPr>
          <w:rStyle w:val="A7"/>
          <w:color w:val="auto"/>
          <w:sz w:val="28"/>
          <w:szCs w:val="24"/>
          <w:lang w:val="de-DE"/>
        </w:rPr>
        <w:t>Frauen mit Behinderung in der Politik. Weiter betreuten wir die Webseiten, den Blog Gemeinsam</w:t>
      </w:r>
      <w:r>
        <w:rPr>
          <w:rStyle w:val="A7"/>
          <w:color w:val="auto"/>
          <w:sz w:val="28"/>
          <w:szCs w:val="24"/>
          <w:lang w:val="de-DE"/>
        </w:rPr>
        <w:t>-</w:t>
      </w:r>
      <w:r w:rsidRPr="00C82CCF">
        <w:rPr>
          <w:rStyle w:val="A7"/>
          <w:color w:val="auto"/>
          <w:sz w:val="28"/>
          <w:szCs w:val="24"/>
          <w:lang w:val="de-DE"/>
        </w:rPr>
        <w:t>stark.ch und die Facebook-Seite von avanti donne und beantworteten Anfragen von Fachstellen,</w:t>
      </w:r>
      <w:r>
        <w:rPr>
          <w:rStyle w:val="A7"/>
          <w:color w:val="auto"/>
          <w:sz w:val="28"/>
          <w:szCs w:val="24"/>
          <w:lang w:val="de-DE"/>
        </w:rPr>
        <w:t xml:space="preserve"> </w:t>
      </w:r>
      <w:r w:rsidRPr="00C82CCF">
        <w:rPr>
          <w:rStyle w:val="A7"/>
          <w:color w:val="auto"/>
          <w:sz w:val="28"/>
          <w:szCs w:val="24"/>
          <w:lang w:val="de-DE"/>
        </w:rPr>
        <w:t>Medienschaffenden und Studierenden, die sich mit dem Thema Behinderung bzw. Gender und</w:t>
      </w:r>
      <w:r>
        <w:rPr>
          <w:rStyle w:val="A7"/>
          <w:color w:val="auto"/>
          <w:sz w:val="28"/>
          <w:szCs w:val="24"/>
          <w:lang w:val="de-DE"/>
        </w:rPr>
        <w:t xml:space="preserve"> </w:t>
      </w:r>
      <w:r w:rsidRPr="00C82CCF">
        <w:rPr>
          <w:rStyle w:val="A7"/>
          <w:color w:val="auto"/>
          <w:sz w:val="28"/>
          <w:szCs w:val="24"/>
          <w:lang w:val="de-DE"/>
        </w:rPr>
        <w:t>Behinderung befassten. In der Sozialpolitischen Kommission von Procap Schweiz, in der</w:t>
      </w:r>
      <w:r>
        <w:rPr>
          <w:rStyle w:val="A7"/>
          <w:color w:val="auto"/>
          <w:sz w:val="28"/>
          <w:szCs w:val="24"/>
          <w:lang w:val="de-DE"/>
        </w:rPr>
        <w:t xml:space="preserve"> </w:t>
      </w:r>
      <w:r w:rsidRPr="00C82CCF">
        <w:rPr>
          <w:rStyle w:val="A7"/>
          <w:color w:val="auto"/>
          <w:sz w:val="28"/>
          <w:szCs w:val="24"/>
          <w:lang w:val="de-DE"/>
        </w:rPr>
        <w:t>avanti donne Mitglied ist, setzten wir uns vertieft mit sozialpolitischen Fragen auseinander.</w:t>
      </w:r>
      <w:r>
        <w:rPr>
          <w:rStyle w:val="A7"/>
          <w:color w:val="auto"/>
          <w:sz w:val="28"/>
          <w:szCs w:val="24"/>
          <w:lang w:val="de-DE"/>
        </w:rPr>
        <w:t xml:space="preserve"> </w:t>
      </w:r>
      <w:r w:rsidRPr="00C82CCF">
        <w:rPr>
          <w:rStyle w:val="A7"/>
          <w:color w:val="auto"/>
          <w:sz w:val="28"/>
          <w:szCs w:val="24"/>
          <w:lang w:val="de-DE"/>
        </w:rPr>
        <w:t>Neu hinzu kam der Einsitz in die Steuergruppe der Behindertenkonferenz Kanton Zürich</w:t>
      </w:r>
      <w:r>
        <w:rPr>
          <w:rStyle w:val="A7"/>
          <w:color w:val="auto"/>
          <w:sz w:val="28"/>
          <w:szCs w:val="24"/>
          <w:lang w:val="de-DE"/>
        </w:rPr>
        <w:t xml:space="preserve"> </w:t>
      </w:r>
      <w:r w:rsidRPr="00C82CCF">
        <w:rPr>
          <w:rStyle w:val="A7"/>
          <w:color w:val="auto"/>
          <w:sz w:val="28"/>
          <w:szCs w:val="24"/>
          <w:lang w:val="de-DE"/>
        </w:rPr>
        <w:t>und des kantonalen Sozialdepartements zur Umsetzung der UNO-BRK im Kanton.</w:t>
      </w:r>
    </w:p>
    <w:p w14:paraId="49153FE4" w14:textId="77777777" w:rsidR="00C82CCF" w:rsidRDefault="00C82CCF" w:rsidP="009D732C">
      <w:pPr>
        <w:rPr>
          <w:rStyle w:val="A7"/>
          <w:color w:val="auto"/>
          <w:sz w:val="28"/>
          <w:szCs w:val="24"/>
          <w:lang w:val="de-DE"/>
        </w:rPr>
      </w:pPr>
    </w:p>
    <w:p w14:paraId="369E0FD8" w14:textId="77777777" w:rsidR="00C82CCF" w:rsidRPr="00C82CCF" w:rsidRDefault="00C82CCF" w:rsidP="00C82CCF">
      <w:pPr>
        <w:rPr>
          <w:rStyle w:val="A7"/>
          <w:b/>
          <w:bCs/>
          <w:color w:val="auto"/>
          <w:sz w:val="28"/>
          <w:szCs w:val="24"/>
          <w:lang w:val="de-DE"/>
        </w:rPr>
      </w:pPr>
      <w:r w:rsidRPr="00C82CCF">
        <w:rPr>
          <w:rStyle w:val="A7"/>
          <w:b/>
          <w:bCs/>
          <w:color w:val="auto"/>
          <w:sz w:val="28"/>
          <w:szCs w:val="24"/>
          <w:lang w:val="de-DE"/>
        </w:rPr>
        <w:t>Peer-Beratung: Betroffene beraten Betroffene</w:t>
      </w:r>
    </w:p>
    <w:p w14:paraId="6AF98DB5" w14:textId="4EE985B4" w:rsidR="00C82CCF" w:rsidRDefault="00C82CCF" w:rsidP="00C82CCF">
      <w:pPr>
        <w:rPr>
          <w:rStyle w:val="A7"/>
          <w:color w:val="auto"/>
          <w:sz w:val="28"/>
          <w:szCs w:val="24"/>
          <w:lang w:val="de-DE"/>
        </w:rPr>
      </w:pPr>
      <w:r w:rsidRPr="00C82CCF">
        <w:rPr>
          <w:rStyle w:val="A7"/>
          <w:color w:val="auto"/>
          <w:sz w:val="28"/>
          <w:szCs w:val="24"/>
          <w:lang w:val="de-DE"/>
        </w:rPr>
        <w:t>Häufigstes Thema in der Beratung war erneut die finanzielle Situation bzw. die Suche nach</w:t>
      </w:r>
      <w:r>
        <w:rPr>
          <w:rStyle w:val="A7"/>
          <w:color w:val="auto"/>
          <w:sz w:val="28"/>
          <w:szCs w:val="24"/>
          <w:lang w:val="de-DE"/>
        </w:rPr>
        <w:t xml:space="preserve"> </w:t>
      </w:r>
      <w:r w:rsidRPr="00C82CCF">
        <w:rPr>
          <w:rStyle w:val="A7"/>
          <w:color w:val="auto"/>
          <w:sz w:val="28"/>
          <w:szCs w:val="24"/>
          <w:lang w:val="de-DE"/>
        </w:rPr>
        <w:t>Möglichkeiten der finanziellen Unterstützung, wenn die Leistungen der Sozialversicherungen</w:t>
      </w:r>
      <w:r w:rsidR="00AB222B">
        <w:rPr>
          <w:rStyle w:val="A7"/>
          <w:color w:val="auto"/>
          <w:sz w:val="28"/>
          <w:szCs w:val="24"/>
          <w:lang w:val="de-DE"/>
        </w:rPr>
        <w:t xml:space="preserve"> </w:t>
      </w:r>
      <w:r w:rsidRPr="00C82CCF">
        <w:rPr>
          <w:rStyle w:val="A7"/>
          <w:color w:val="auto"/>
          <w:sz w:val="28"/>
          <w:szCs w:val="24"/>
          <w:lang w:val="de-DE"/>
        </w:rPr>
        <w:t>nicht genügen. Weitere Fragen betrafen Stellen- und Wohnungssuche. In einem langwierigen</w:t>
      </w:r>
      <w:r w:rsidR="00AB222B">
        <w:rPr>
          <w:rStyle w:val="A7"/>
          <w:color w:val="auto"/>
          <w:sz w:val="28"/>
          <w:szCs w:val="24"/>
          <w:lang w:val="de-DE"/>
        </w:rPr>
        <w:t xml:space="preserve"> </w:t>
      </w:r>
      <w:r w:rsidRPr="00C82CCF">
        <w:rPr>
          <w:rStyle w:val="A7"/>
          <w:color w:val="auto"/>
          <w:sz w:val="28"/>
          <w:szCs w:val="24"/>
          <w:lang w:val="de-DE"/>
        </w:rPr>
        <w:t>Scheidungsverfahren konnten wir für das betroffene Mitglied einen rechtlichen Beistand vermitteln.</w:t>
      </w:r>
    </w:p>
    <w:p w14:paraId="6FBB1AA3" w14:textId="77777777" w:rsidR="00AB222B" w:rsidRPr="00C82CCF" w:rsidRDefault="00AB222B" w:rsidP="00C82CCF">
      <w:pPr>
        <w:rPr>
          <w:rStyle w:val="A7"/>
          <w:color w:val="auto"/>
          <w:sz w:val="28"/>
          <w:szCs w:val="24"/>
          <w:lang w:val="de-DE"/>
        </w:rPr>
      </w:pPr>
    </w:p>
    <w:p w14:paraId="02BE4BB3" w14:textId="77777777" w:rsidR="00C82CCF" w:rsidRPr="00AB222B" w:rsidRDefault="00C82CCF" w:rsidP="00C82CCF">
      <w:pPr>
        <w:rPr>
          <w:rStyle w:val="A7"/>
          <w:b/>
          <w:bCs/>
          <w:color w:val="auto"/>
          <w:sz w:val="28"/>
          <w:szCs w:val="24"/>
          <w:lang w:val="de-DE"/>
        </w:rPr>
      </w:pPr>
      <w:r w:rsidRPr="00AB222B">
        <w:rPr>
          <w:rStyle w:val="A7"/>
          <w:b/>
          <w:bCs/>
          <w:color w:val="auto"/>
          <w:sz w:val="28"/>
          <w:szCs w:val="24"/>
          <w:lang w:val="de-DE"/>
        </w:rPr>
        <w:t>Stabile Finanzlage, neue Revisionsstelle</w:t>
      </w:r>
    </w:p>
    <w:p w14:paraId="77F480D6" w14:textId="63AD160B" w:rsidR="00C82CCF" w:rsidRDefault="00C82CCF" w:rsidP="00C82CCF">
      <w:pPr>
        <w:rPr>
          <w:rStyle w:val="A7"/>
          <w:color w:val="auto"/>
          <w:sz w:val="28"/>
          <w:szCs w:val="24"/>
          <w:lang w:val="de-DE"/>
        </w:rPr>
      </w:pPr>
      <w:r w:rsidRPr="00C82CCF">
        <w:rPr>
          <w:rStyle w:val="A7"/>
          <w:color w:val="auto"/>
          <w:sz w:val="28"/>
          <w:szCs w:val="24"/>
          <w:lang w:val="de-DE"/>
        </w:rPr>
        <w:t>Mit den erwähnten Aktivitäten waren wir voll ausgelastet. Der Vorstand entschied daher, bis zur</w:t>
      </w:r>
      <w:r w:rsidR="00AB222B">
        <w:rPr>
          <w:rStyle w:val="A7"/>
          <w:color w:val="auto"/>
          <w:sz w:val="28"/>
          <w:szCs w:val="24"/>
          <w:lang w:val="de-DE"/>
        </w:rPr>
        <w:t xml:space="preserve"> </w:t>
      </w:r>
      <w:r w:rsidRPr="00C82CCF">
        <w:rPr>
          <w:rStyle w:val="A7"/>
          <w:color w:val="auto"/>
          <w:sz w:val="28"/>
          <w:szCs w:val="24"/>
          <w:lang w:val="de-DE"/>
        </w:rPr>
        <w:t>Klärung der Zukunft von avanti donne auf neue Projekte zu verzichten. Entsprechend entfielen im</w:t>
      </w:r>
      <w:r w:rsidR="00AB222B">
        <w:rPr>
          <w:rStyle w:val="A7"/>
          <w:color w:val="auto"/>
          <w:sz w:val="28"/>
          <w:szCs w:val="24"/>
          <w:lang w:val="de-DE"/>
        </w:rPr>
        <w:t xml:space="preserve"> </w:t>
      </w:r>
      <w:r w:rsidRPr="00C82CCF">
        <w:rPr>
          <w:rStyle w:val="A7"/>
          <w:color w:val="auto"/>
          <w:sz w:val="28"/>
          <w:szCs w:val="24"/>
          <w:lang w:val="de-DE"/>
        </w:rPr>
        <w:t>Berichtsjahr neue Konzepte und Unterstützungsanträge. Dies entlastete die operative Ebene, schlug</w:t>
      </w:r>
      <w:r w:rsidR="00AB222B">
        <w:rPr>
          <w:rStyle w:val="A7"/>
          <w:color w:val="auto"/>
          <w:sz w:val="28"/>
          <w:szCs w:val="24"/>
          <w:lang w:val="de-DE"/>
        </w:rPr>
        <w:t xml:space="preserve"> </w:t>
      </w:r>
      <w:r w:rsidRPr="00C82CCF">
        <w:rPr>
          <w:rStyle w:val="A7"/>
          <w:color w:val="auto"/>
          <w:sz w:val="28"/>
          <w:szCs w:val="24"/>
          <w:lang w:val="de-DE"/>
        </w:rPr>
        <w:t>sich aber auch in weniger Einnahmen nieder. Der vergleichsweise geringe Verlust von rund CHF 4</w:t>
      </w:r>
      <w:r w:rsidR="00AB222B">
        <w:rPr>
          <w:rStyle w:val="A7"/>
          <w:color w:val="auto"/>
          <w:sz w:val="28"/>
          <w:szCs w:val="24"/>
          <w:lang w:val="de-DE"/>
        </w:rPr>
        <w:t>'</w:t>
      </w:r>
      <w:r w:rsidRPr="00C82CCF">
        <w:rPr>
          <w:rStyle w:val="A7"/>
          <w:color w:val="auto"/>
          <w:sz w:val="28"/>
          <w:szCs w:val="24"/>
          <w:lang w:val="de-DE"/>
        </w:rPr>
        <w:t>600</w:t>
      </w:r>
      <w:r w:rsidR="00AB222B">
        <w:rPr>
          <w:rStyle w:val="A7"/>
          <w:color w:val="auto"/>
          <w:sz w:val="28"/>
          <w:szCs w:val="24"/>
          <w:lang w:val="de-DE"/>
        </w:rPr>
        <w:t xml:space="preserve"> </w:t>
      </w:r>
      <w:r w:rsidRPr="00C82CCF">
        <w:rPr>
          <w:rStyle w:val="A7"/>
          <w:color w:val="auto"/>
          <w:sz w:val="28"/>
          <w:szCs w:val="24"/>
          <w:lang w:val="de-DE"/>
        </w:rPr>
        <w:t>konnte durch Auflösung von Projektreserveren nahezu gedeckt werden. Die finanzielle Situation</w:t>
      </w:r>
      <w:r w:rsidR="00AB222B">
        <w:rPr>
          <w:rStyle w:val="A7"/>
          <w:color w:val="auto"/>
          <w:sz w:val="28"/>
          <w:szCs w:val="24"/>
          <w:lang w:val="de-DE"/>
        </w:rPr>
        <w:t xml:space="preserve"> </w:t>
      </w:r>
      <w:r w:rsidRPr="00C82CCF">
        <w:rPr>
          <w:rStyle w:val="A7"/>
          <w:color w:val="auto"/>
          <w:sz w:val="28"/>
          <w:szCs w:val="24"/>
          <w:lang w:val="de-DE"/>
        </w:rPr>
        <w:t xml:space="preserve">bleibt somit im Rahmen des Vorjahres. (Details siehe Jahresrechnung auf Seite </w:t>
      </w:r>
      <w:r w:rsidR="00C31369">
        <w:rPr>
          <w:rStyle w:val="A7"/>
          <w:color w:val="auto"/>
          <w:sz w:val="28"/>
          <w:szCs w:val="24"/>
          <w:lang w:val="de-DE"/>
        </w:rPr>
        <w:t>9</w:t>
      </w:r>
      <w:r w:rsidRPr="00C82CCF">
        <w:rPr>
          <w:rStyle w:val="A7"/>
          <w:color w:val="auto"/>
          <w:sz w:val="28"/>
          <w:szCs w:val="24"/>
          <w:lang w:val="de-DE"/>
        </w:rPr>
        <w:t>.)</w:t>
      </w:r>
      <w:r w:rsidR="00AB222B">
        <w:rPr>
          <w:rStyle w:val="A7"/>
          <w:color w:val="auto"/>
          <w:sz w:val="28"/>
          <w:szCs w:val="24"/>
          <w:lang w:val="de-DE"/>
        </w:rPr>
        <w:t xml:space="preserve"> </w:t>
      </w:r>
    </w:p>
    <w:p w14:paraId="535BF454" w14:textId="77777777" w:rsidR="00AB222B" w:rsidRPr="00C82CCF" w:rsidRDefault="00AB222B" w:rsidP="00C82CCF">
      <w:pPr>
        <w:rPr>
          <w:rStyle w:val="A7"/>
          <w:color w:val="auto"/>
          <w:sz w:val="28"/>
          <w:szCs w:val="24"/>
          <w:lang w:val="de-DE"/>
        </w:rPr>
      </w:pPr>
    </w:p>
    <w:p w14:paraId="2ABEFE90" w14:textId="24CF8809" w:rsidR="00C82CCF" w:rsidRPr="00C82CCF" w:rsidRDefault="00C82CCF" w:rsidP="00C82CCF">
      <w:pPr>
        <w:rPr>
          <w:rStyle w:val="A7"/>
          <w:color w:val="auto"/>
          <w:sz w:val="28"/>
          <w:szCs w:val="24"/>
          <w:lang w:val="de-DE"/>
        </w:rPr>
      </w:pPr>
      <w:r w:rsidRPr="00C82CCF">
        <w:rPr>
          <w:rStyle w:val="A7"/>
          <w:color w:val="auto"/>
          <w:sz w:val="28"/>
          <w:szCs w:val="24"/>
          <w:lang w:val="de-DE"/>
        </w:rPr>
        <w:t>Als Nachfolgerin für die Revisorin Susanne Lyk konnten wir die Provida Wirtschaftsprüfung AG</w:t>
      </w:r>
      <w:r w:rsidR="00AB222B">
        <w:rPr>
          <w:rStyle w:val="A7"/>
          <w:color w:val="auto"/>
          <w:sz w:val="28"/>
          <w:szCs w:val="24"/>
          <w:lang w:val="de-DE"/>
        </w:rPr>
        <w:t xml:space="preserve"> </w:t>
      </w:r>
      <w:r w:rsidRPr="00C82CCF">
        <w:rPr>
          <w:rStyle w:val="A7"/>
          <w:color w:val="auto"/>
          <w:sz w:val="28"/>
          <w:szCs w:val="24"/>
          <w:lang w:val="de-DE"/>
        </w:rPr>
        <w:t>gewinnen. Die Verdankung und Wahl erfolgen an der nächsten Mitgliederversammlung.</w:t>
      </w:r>
      <w:r w:rsidR="00AB222B">
        <w:rPr>
          <w:rStyle w:val="A7"/>
          <w:color w:val="auto"/>
          <w:sz w:val="28"/>
          <w:szCs w:val="24"/>
          <w:lang w:val="de-DE"/>
        </w:rPr>
        <w:t xml:space="preserve"> </w:t>
      </w:r>
      <w:r w:rsidRPr="00C82CCF">
        <w:rPr>
          <w:rStyle w:val="A7"/>
          <w:color w:val="auto"/>
          <w:sz w:val="28"/>
          <w:szCs w:val="24"/>
          <w:lang w:val="de-DE"/>
        </w:rPr>
        <w:t>Danke für die Unterstützung!</w:t>
      </w:r>
    </w:p>
    <w:p w14:paraId="7DF411A9" w14:textId="1DD2A71D" w:rsidR="00C82CCF" w:rsidRPr="00C82CCF" w:rsidRDefault="00C82CCF" w:rsidP="00C82CCF">
      <w:pPr>
        <w:rPr>
          <w:rStyle w:val="A7"/>
          <w:color w:val="auto"/>
          <w:sz w:val="28"/>
          <w:szCs w:val="24"/>
          <w:lang w:val="de-DE"/>
        </w:rPr>
      </w:pPr>
      <w:r w:rsidRPr="00C82CCF">
        <w:rPr>
          <w:rStyle w:val="A7"/>
          <w:color w:val="auto"/>
          <w:sz w:val="28"/>
          <w:szCs w:val="24"/>
          <w:lang w:val="de-DE"/>
        </w:rPr>
        <w:t>Unseren Mitgliedern, den Frauen im Vorstand und im Team sowie allen Gönnerinnen und Gönnern</w:t>
      </w:r>
      <w:r w:rsidR="00AB222B">
        <w:rPr>
          <w:rStyle w:val="A7"/>
          <w:color w:val="auto"/>
          <w:sz w:val="28"/>
          <w:szCs w:val="24"/>
          <w:lang w:val="de-DE"/>
        </w:rPr>
        <w:t xml:space="preserve"> </w:t>
      </w:r>
      <w:r w:rsidRPr="00C82CCF">
        <w:rPr>
          <w:rStyle w:val="A7"/>
          <w:color w:val="auto"/>
          <w:sz w:val="28"/>
          <w:szCs w:val="24"/>
          <w:lang w:val="de-DE"/>
        </w:rPr>
        <w:t xml:space="preserve">danke ich herzlich für das Mittragen unserer </w:t>
      </w:r>
      <w:r w:rsidRPr="00C82CCF">
        <w:rPr>
          <w:rStyle w:val="A7"/>
          <w:color w:val="auto"/>
          <w:sz w:val="28"/>
          <w:szCs w:val="24"/>
          <w:lang w:val="de-DE"/>
        </w:rPr>
        <w:lastRenderedPageBreak/>
        <w:t>Arbeit 2019. Bei AGILE.CH bedanke ich mich</w:t>
      </w:r>
      <w:r w:rsidR="00AB222B">
        <w:rPr>
          <w:rStyle w:val="A7"/>
          <w:color w:val="auto"/>
          <w:sz w:val="28"/>
          <w:szCs w:val="24"/>
          <w:lang w:val="de-DE"/>
        </w:rPr>
        <w:t xml:space="preserve"> </w:t>
      </w:r>
      <w:r w:rsidRPr="00C82CCF">
        <w:rPr>
          <w:rStyle w:val="A7"/>
          <w:color w:val="auto"/>
          <w:sz w:val="28"/>
          <w:szCs w:val="24"/>
          <w:lang w:val="de-DE"/>
        </w:rPr>
        <w:t>für die Begleitung beim Controlling des BSV-Leistungsvertrags und bei der Ausarbeitung des</w:t>
      </w:r>
    </w:p>
    <w:p w14:paraId="17566D31" w14:textId="77777777" w:rsidR="00C82CCF" w:rsidRPr="00C82CCF" w:rsidRDefault="00C82CCF" w:rsidP="00C82CCF">
      <w:pPr>
        <w:rPr>
          <w:rStyle w:val="A7"/>
          <w:color w:val="auto"/>
          <w:sz w:val="28"/>
          <w:szCs w:val="24"/>
          <w:lang w:val="de-DE"/>
        </w:rPr>
      </w:pPr>
      <w:r w:rsidRPr="00C82CCF">
        <w:rPr>
          <w:rStyle w:val="A7"/>
          <w:color w:val="auto"/>
          <w:sz w:val="28"/>
          <w:szCs w:val="24"/>
          <w:lang w:val="de-DE"/>
        </w:rPr>
        <w:t>Vertrags für die kommende Leistungsperiode.</w:t>
      </w:r>
    </w:p>
    <w:p w14:paraId="010A1C04" w14:textId="77777777" w:rsidR="00AB222B" w:rsidRDefault="00AB222B" w:rsidP="00C82CCF">
      <w:pPr>
        <w:rPr>
          <w:rStyle w:val="A7"/>
          <w:color w:val="auto"/>
          <w:sz w:val="28"/>
          <w:szCs w:val="24"/>
          <w:lang w:val="de-DE"/>
        </w:rPr>
      </w:pPr>
    </w:p>
    <w:p w14:paraId="6A59227B" w14:textId="3561B92F" w:rsidR="00C82CCF" w:rsidRDefault="00C82CCF" w:rsidP="00C82CCF">
      <w:pPr>
        <w:rPr>
          <w:rStyle w:val="A7"/>
          <w:color w:val="auto"/>
          <w:sz w:val="28"/>
          <w:szCs w:val="24"/>
          <w:lang w:val="de-DE"/>
        </w:rPr>
      </w:pPr>
      <w:r w:rsidRPr="00C82CCF">
        <w:rPr>
          <w:rStyle w:val="A7"/>
          <w:color w:val="auto"/>
          <w:sz w:val="28"/>
          <w:szCs w:val="24"/>
          <w:lang w:val="de-DE"/>
        </w:rPr>
        <w:t>Angie Hagmann, Geschäftsleiterin</w:t>
      </w:r>
    </w:p>
    <w:p w14:paraId="37DEF9DB" w14:textId="00242280" w:rsidR="00C82CCF" w:rsidRDefault="00C82CCF" w:rsidP="00AB222B">
      <w:pPr>
        <w:spacing w:line="720" w:lineRule="auto"/>
        <w:rPr>
          <w:rStyle w:val="A7"/>
          <w:color w:val="auto"/>
          <w:sz w:val="28"/>
          <w:szCs w:val="24"/>
          <w:lang w:val="de-DE"/>
        </w:rPr>
      </w:pPr>
    </w:p>
    <w:p w14:paraId="241F5D52" w14:textId="597C725E" w:rsidR="000432FD" w:rsidRDefault="000432FD" w:rsidP="001074DA">
      <w:pPr>
        <w:pStyle w:val="berschrift1"/>
      </w:pPr>
      <w:bookmarkStart w:id="23" w:name="_Toc483498568"/>
      <w:bookmarkStart w:id="24" w:name="_Toc44594858"/>
      <w:r w:rsidRPr="00981C83">
        <w:t>Mitglieder des Unterstützungskomitees</w:t>
      </w:r>
      <w:bookmarkEnd w:id="23"/>
      <w:bookmarkEnd w:id="24"/>
    </w:p>
    <w:p w14:paraId="163C65DE" w14:textId="518D9067" w:rsidR="00AB222B" w:rsidRDefault="00AB222B" w:rsidP="00AB222B">
      <w:r w:rsidRPr="00AB222B">
        <w:t xml:space="preserve">Siehe Webseite </w:t>
      </w:r>
      <w:hyperlink r:id="rId8" w:history="1">
        <w:r w:rsidRPr="00AB222B">
          <w:rPr>
            <w:rStyle w:val="Hyperlink"/>
            <w:color w:val="auto"/>
          </w:rPr>
          <w:t>www.avantidonne.ch</w:t>
        </w:r>
      </w:hyperlink>
      <w:r w:rsidRPr="00AB222B">
        <w:t>, Rubrik Verein</w:t>
      </w:r>
    </w:p>
    <w:p w14:paraId="3EE9A59F" w14:textId="77777777" w:rsidR="00AB222B" w:rsidRPr="00AB222B" w:rsidRDefault="00AB222B" w:rsidP="00AB222B">
      <w:pPr>
        <w:spacing w:line="720" w:lineRule="auto"/>
      </w:pPr>
    </w:p>
    <w:p w14:paraId="14DBB882" w14:textId="77777777" w:rsidR="000432FD" w:rsidRPr="00981C83" w:rsidRDefault="000432FD" w:rsidP="001074DA">
      <w:pPr>
        <w:pStyle w:val="berschrift1"/>
      </w:pPr>
      <w:bookmarkStart w:id="25" w:name="_Toc44594859"/>
      <w:r w:rsidRPr="00981C83">
        <w:t>Donatorinnen und Donatoren</w:t>
      </w:r>
      <w:bookmarkEnd w:id="25"/>
    </w:p>
    <w:p w14:paraId="4C421D08" w14:textId="6A3C467A" w:rsidR="00E66A17" w:rsidRDefault="00E66A17" w:rsidP="00E66A17">
      <w:pPr>
        <w:rPr>
          <w:rStyle w:val="A14"/>
          <w:color w:val="auto"/>
          <w:sz w:val="28"/>
          <w:szCs w:val="22"/>
        </w:rPr>
      </w:pPr>
      <w:r w:rsidRPr="00E66A17">
        <w:rPr>
          <w:rStyle w:val="A14"/>
          <w:color w:val="auto"/>
          <w:sz w:val="28"/>
          <w:szCs w:val="22"/>
        </w:rPr>
        <w:t>Folgende Institutionen, Unternehmen und Privatpersonen hab</w:t>
      </w:r>
      <w:r>
        <w:rPr>
          <w:rStyle w:val="A14"/>
          <w:color w:val="auto"/>
          <w:sz w:val="28"/>
          <w:szCs w:val="22"/>
        </w:rPr>
        <w:t>en unsere Arbeit 201</w:t>
      </w:r>
      <w:r w:rsidR="00AB222B">
        <w:rPr>
          <w:rStyle w:val="A14"/>
          <w:color w:val="auto"/>
          <w:sz w:val="28"/>
          <w:szCs w:val="22"/>
        </w:rPr>
        <w:t>9</w:t>
      </w:r>
      <w:r>
        <w:rPr>
          <w:rStyle w:val="A14"/>
          <w:color w:val="auto"/>
          <w:sz w:val="28"/>
          <w:szCs w:val="22"/>
        </w:rPr>
        <w:t xml:space="preserve"> mit finan</w:t>
      </w:r>
      <w:r w:rsidRPr="00E66A17">
        <w:rPr>
          <w:rStyle w:val="A14"/>
          <w:color w:val="auto"/>
          <w:sz w:val="28"/>
          <w:szCs w:val="22"/>
        </w:rPr>
        <w:t>ziellen Beiträgen über Fr. 100.00 oder mit Sachleistungen unterstützt:</w:t>
      </w:r>
    </w:p>
    <w:p w14:paraId="1F609287" w14:textId="77777777" w:rsidR="00E66A17" w:rsidRPr="00E66A17" w:rsidRDefault="00E66A17" w:rsidP="00E66A17">
      <w:pPr>
        <w:pStyle w:val="Listenabsatz"/>
        <w:numPr>
          <w:ilvl w:val="0"/>
          <w:numId w:val="3"/>
        </w:numPr>
        <w:rPr>
          <w:rStyle w:val="A14"/>
          <w:color w:val="auto"/>
          <w:sz w:val="28"/>
          <w:szCs w:val="22"/>
        </w:rPr>
      </w:pPr>
      <w:r w:rsidRPr="00E66A17">
        <w:rPr>
          <w:rStyle w:val="A14"/>
          <w:color w:val="auto"/>
          <w:sz w:val="28"/>
          <w:szCs w:val="22"/>
        </w:rPr>
        <w:t>Accordeos Stiftung</w:t>
      </w:r>
    </w:p>
    <w:p w14:paraId="56E1F79E" w14:textId="1215F394" w:rsidR="00E66A17" w:rsidRDefault="00E66A17" w:rsidP="00E66A17">
      <w:pPr>
        <w:pStyle w:val="Listenabsatz"/>
        <w:numPr>
          <w:ilvl w:val="0"/>
          <w:numId w:val="3"/>
        </w:numPr>
        <w:rPr>
          <w:rStyle w:val="A14"/>
          <w:color w:val="auto"/>
          <w:sz w:val="28"/>
          <w:szCs w:val="22"/>
        </w:rPr>
      </w:pPr>
      <w:r w:rsidRPr="00E66A17">
        <w:rPr>
          <w:rStyle w:val="A14"/>
          <w:color w:val="auto"/>
          <w:sz w:val="28"/>
          <w:szCs w:val="22"/>
        </w:rPr>
        <w:t>Alco Haustechnik, Zürich</w:t>
      </w:r>
    </w:p>
    <w:p w14:paraId="6F2E2458" w14:textId="396989F4" w:rsidR="00AB222B" w:rsidRDefault="00AB222B" w:rsidP="00E66A17">
      <w:pPr>
        <w:pStyle w:val="Listenabsatz"/>
        <w:numPr>
          <w:ilvl w:val="0"/>
          <w:numId w:val="3"/>
        </w:numPr>
        <w:rPr>
          <w:rStyle w:val="A14"/>
          <w:color w:val="auto"/>
          <w:sz w:val="28"/>
          <w:szCs w:val="22"/>
        </w:rPr>
      </w:pPr>
      <w:r>
        <w:rPr>
          <w:rStyle w:val="A14"/>
          <w:color w:val="auto"/>
          <w:sz w:val="28"/>
          <w:szCs w:val="22"/>
        </w:rPr>
        <w:t>Sonja Casutt, Zug</w:t>
      </w:r>
    </w:p>
    <w:p w14:paraId="75639DD9" w14:textId="77777777" w:rsidR="00E66A17" w:rsidRPr="00E66A17" w:rsidRDefault="00E66A17" w:rsidP="00E66A17">
      <w:pPr>
        <w:pStyle w:val="Listenabsatz"/>
        <w:numPr>
          <w:ilvl w:val="0"/>
          <w:numId w:val="3"/>
        </w:numPr>
        <w:rPr>
          <w:rStyle w:val="A14"/>
          <w:color w:val="auto"/>
          <w:sz w:val="28"/>
          <w:szCs w:val="22"/>
        </w:rPr>
      </w:pPr>
      <w:r w:rsidRPr="00E66A17">
        <w:rPr>
          <w:rStyle w:val="A14"/>
          <w:color w:val="auto"/>
          <w:sz w:val="28"/>
          <w:szCs w:val="22"/>
        </w:rPr>
        <w:t>Familie Hagmann, Rüti</w:t>
      </w:r>
    </w:p>
    <w:p w14:paraId="09AB9156" w14:textId="00D308B9" w:rsidR="00E66A17" w:rsidRDefault="00E66A17" w:rsidP="00E66A17">
      <w:pPr>
        <w:pStyle w:val="Listenabsatz"/>
        <w:numPr>
          <w:ilvl w:val="0"/>
          <w:numId w:val="3"/>
        </w:numPr>
        <w:rPr>
          <w:rStyle w:val="A14"/>
          <w:color w:val="auto"/>
          <w:sz w:val="28"/>
          <w:szCs w:val="22"/>
        </w:rPr>
      </w:pPr>
      <w:r w:rsidRPr="00E66A17">
        <w:rPr>
          <w:rStyle w:val="A14"/>
          <w:color w:val="auto"/>
          <w:sz w:val="28"/>
          <w:szCs w:val="22"/>
        </w:rPr>
        <w:t>Margrit Kunz, Dietikon</w:t>
      </w:r>
    </w:p>
    <w:p w14:paraId="25DAEFF2" w14:textId="77777777" w:rsidR="00AB222B" w:rsidRDefault="00AB222B" w:rsidP="00AB222B">
      <w:pPr>
        <w:pStyle w:val="Listenabsatz"/>
        <w:numPr>
          <w:ilvl w:val="0"/>
          <w:numId w:val="3"/>
        </w:numPr>
        <w:rPr>
          <w:rStyle w:val="A14"/>
          <w:color w:val="auto"/>
          <w:sz w:val="28"/>
          <w:szCs w:val="22"/>
        </w:rPr>
      </w:pPr>
      <w:r>
        <w:rPr>
          <w:rStyle w:val="A14"/>
          <w:color w:val="auto"/>
          <w:sz w:val="28"/>
          <w:szCs w:val="22"/>
        </w:rPr>
        <w:t>Language Solutions, Zürich</w:t>
      </w:r>
    </w:p>
    <w:p w14:paraId="2F37CA00" w14:textId="15602E3F" w:rsidR="00E66A17" w:rsidRPr="00AB222B" w:rsidRDefault="00E66A17" w:rsidP="00AB222B">
      <w:pPr>
        <w:pStyle w:val="Listenabsatz"/>
        <w:numPr>
          <w:ilvl w:val="0"/>
          <w:numId w:val="3"/>
        </w:numPr>
        <w:rPr>
          <w:rStyle w:val="A14"/>
          <w:color w:val="auto"/>
          <w:sz w:val="28"/>
          <w:szCs w:val="22"/>
        </w:rPr>
      </w:pPr>
      <w:r w:rsidRPr="00AB222B">
        <w:rPr>
          <w:rStyle w:val="A14"/>
          <w:color w:val="auto"/>
          <w:sz w:val="28"/>
          <w:szCs w:val="22"/>
        </w:rPr>
        <w:t>Barbara Marti, Bern</w:t>
      </w:r>
    </w:p>
    <w:p w14:paraId="501A377C" w14:textId="77777777" w:rsidR="00E66A17" w:rsidRPr="00E66A17" w:rsidRDefault="00E66A17" w:rsidP="00E66A17">
      <w:pPr>
        <w:pStyle w:val="Listenabsatz"/>
        <w:numPr>
          <w:ilvl w:val="0"/>
          <w:numId w:val="3"/>
        </w:numPr>
        <w:rPr>
          <w:rStyle w:val="A14"/>
          <w:color w:val="auto"/>
          <w:sz w:val="28"/>
          <w:szCs w:val="22"/>
        </w:rPr>
      </w:pPr>
      <w:r w:rsidRPr="00E66A17">
        <w:rPr>
          <w:rStyle w:val="A14"/>
          <w:color w:val="auto"/>
          <w:sz w:val="28"/>
          <w:szCs w:val="22"/>
        </w:rPr>
        <w:t>Reformierte Kirche Nidwalden</w:t>
      </w:r>
    </w:p>
    <w:p w14:paraId="18CF6697" w14:textId="6D7AC967" w:rsidR="00E66A17" w:rsidRDefault="00E66A17" w:rsidP="00E66A17">
      <w:pPr>
        <w:pStyle w:val="Listenabsatz"/>
        <w:numPr>
          <w:ilvl w:val="0"/>
          <w:numId w:val="3"/>
        </w:numPr>
        <w:rPr>
          <w:rStyle w:val="A14"/>
          <w:color w:val="auto"/>
          <w:sz w:val="28"/>
          <w:szCs w:val="22"/>
        </w:rPr>
      </w:pPr>
      <w:r w:rsidRPr="00E66A17">
        <w:rPr>
          <w:rStyle w:val="A14"/>
          <w:color w:val="auto"/>
          <w:sz w:val="28"/>
          <w:szCs w:val="22"/>
        </w:rPr>
        <w:t>Monique Regenass Bucher, Langenthal</w:t>
      </w:r>
    </w:p>
    <w:p w14:paraId="1A8D61D1" w14:textId="652888E7" w:rsidR="00AB222B" w:rsidRDefault="00AB222B" w:rsidP="00E66A17">
      <w:pPr>
        <w:pStyle w:val="Listenabsatz"/>
        <w:numPr>
          <w:ilvl w:val="0"/>
          <w:numId w:val="3"/>
        </w:numPr>
        <w:rPr>
          <w:rStyle w:val="A14"/>
          <w:color w:val="auto"/>
          <w:sz w:val="28"/>
          <w:szCs w:val="22"/>
        </w:rPr>
      </w:pPr>
      <w:r>
        <w:rPr>
          <w:rStyle w:val="A14"/>
          <w:color w:val="auto"/>
          <w:sz w:val="28"/>
          <w:szCs w:val="22"/>
        </w:rPr>
        <w:t>Yvonne Schmid-Hausamann</w:t>
      </w:r>
      <w:r w:rsidR="00FD4551">
        <w:rPr>
          <w:rStyle w:val="A14"/>
          <w:color w:val="auto"/>
          <w:sz w:val="28"/>
          <w:szCs w:val="22"/>
        </w:rPr>
        <w:t>, Muri b. Bern</w:t>
      </w:r>
    </w:p>
    <w:p w14:paraId="1F0E1D2B" w14:textId="37DA0CA2" w:rsidR="00AB222B" w:rsidRDefault="00AB222B" w:rsidP="00E66A17">
      <w:pPr>
        <w:pStyle w:val="Listenabsatz"/>
        <w:numPr>
          <w:ilvl w:val="0"/>
          <w:numId w:val="3"/>
        </w:numPr>
        <w:rPr>
          <w:rStyle w:val="A14"/>
          <w:color w:val="auto"/>
          <w:sz w:val="28"/>
          <w:szCs w:val="22"/>
        </w:rPr>
      </w:pPr>
      <w:r>
        <w:rPr>
          <w:rStyle w:val="A14"/>
          <w:color w:val="auto"/>
          <w:sz w:val="28"/>
          <w:szCs w:val="22"/>
        </w:rPr>
        <w:t>Schweiz. Blindenbund</w:t>
      </w:r>
    </w:p>
    <w:p w14:paraId="4323751F" w14:textId="54A2DBF9" w:rsidR="00AB222B" w:rsidRDefault="00AB222B" w:rsidP="00E66A17">
      <w:pPr>
        <w:pStyle w:val="Listenabsatz"/>
        <w:numPr>
          <w:ilvl w:val="0"/>
          <w:numId w:val="3"/>
        </w:numPr>
        <w:rPr>
          <w:rStyle w:val="A14"/>
          <w:color w:val="auto"/>
          <w:sz w:val="28"/>
          <w:szCs w:val="22"/>
        </w:rPr>
      </w:pPr>
      <w:r>
        <w:rPr>
          <w:rStyle w:val="A14"/>
          <w:color w:val="auto"/>
          <w:sz w:val="28"/>
          <w:szCs w:val="22"/>
        </w:rPr>
        <w:t>Schweiz. Blinden- und Sehbehindertenverband</w:t>
      </w:r>
    </w:p>
    <w:p w14:paraId="06DDD180" w14:textId="32AD7CD3" w:rsidR="00FD4551" w:rsidRDefault="00FD4551" w:rsidP="00E66A17">
      <w:pPr>
        <w:pStyle w:val="Listenabsatz"/>
        <w:numPr>
          <w:ilvl w:val="0"/>
          <w:numId w:val="3"/>
        </w:numPr>
        <w:rPr>
          <w:rStyle w:val="A14"/>
          <w:color w:val="auto"/>
          <w:sz w:val="28"/>
          <w:szCs w:val="22"/>
        </w:rPr>
      </w:pPr>
      <w:r>
        <w:rPr>
          <w:rStyle w:val="A14"/>
          <w:color w:val="auto"/>
          <w:sz w:val="28"/>
          <w:szCs w:val="22"/>
        </w:rPr>
        <w:t>Schweiz. Muskelgesellschaft</w:t>
      </w:r>
    </w:p>
    <w:p w14:paraId="449A80AC" w14:textId="7CE9DC42" w:rsidR="00FD4551" w:rsidRDefault="00FD4551" w:rsidP="00E66A17">
      <w:pPr>
        <w:pStyle w:val="Listenabsatz"/>
        <w:numPr>
          <w:ilvl w:val="0"/>
          <w:numId w:val="3"/>
        </w:numPr>
        <w:rPr>
          <w:rStyle w:val="A14"/>
          <w:color w:val="auto"/>
          <w:sz w:val="28"/>
          <w:szCs w:val="22"/>
        </w:rPr>
      </w:pPr>
      <w:r>
        <w:rPr>
          <w:rStyle w:val="A14"/>
          <w:color w:val="auto"/>
          <w:sz w:val="28"/>
          <w:szCs w:val="22"/>
        </w:rPr>
        <w:t>Soroptimist Club, Langenthal</w:t>
      </w:r>
    </w:p>
    <w:p w14:paraId="5D2164DB" w14:textId="2F8FD477" w:rsidR="00FD4551" w:rsidRDefault="00FD4551" w:rsidP="00E66A17">
      <w:pPr>
        <w:pStyle w:val="Listenabsatz"/>
        <w:numPr>
          <w:ilvl w:val="0"/>
          <w:numId w:val="3"/>
        </w:numPr>
        <w:rPr>
          <w:rStyle w:val="A14"/>
          <w:color w:val="auto"/>
          <w:sz w:val="28"/>
          <w:szCs w:val="22"/>
        </w:rPr>
      </w:pPr>
      <w:r>
        <w:rPr>
          <w:rStyle w:val="A14"/>
          <w:color w:val="auto"/>
          <w:sz w:val="28"/>
          <w:szCs w:val="22"/>
        </w:rPr>
        <w:t>Stiftung für das behinderte Kind</w:t>
      </w:r>
    </w:p>
    <w:p w14:paraId="3BD69327" w14:textId="48E1F7CB" w:rsidR="00FD4551" w:rsidRDefault="00FD4551" w:rsidP="00E66A17">
      <w:pPr>
        <w:pStyle w:val="Listenabsatz"/>
        <w:numPr>
          <w:ilvl w:val="0"/>
          <w:numId w:val="3"/>
        </w:numPr>
        <w:rPr>
          <w:rStyle w:val="A14"/>
          <w:color w:val="auto"/>
          <w:sz w:val="28"/>
          <w:szCs w:val="22"/>
        </w:rPr>
      </w:pPr>
      <w:r>
        <w:rPr>
          <w:rStyle w:val="A14"/>
          <w:color w:val="auto"/>
          <w:sz w:val="28"/>
          <w:szCs w:val="22"/>
        </w:rPr>
        <w:t>Stiftung für das cerebral gelähmte Kind</w:t>
      </w:r>
    </w:p>
    <w:p w14:paraId="1FEC09CE" w14:textId="1DD88DC5" w:rsidR="00FD4551" w:rsidRDefault="00FD4551" w:rsidP="00E66A17">
      <w:pPr>
        <w:pStyle w:val="Listenabsatz"/>
        <w:numPr>
          <w:ilvl w:val="0"/>
          <w:numId w:val="3"/>
        </w:numPr>
        <w:rPr>
          <w:rStyle w:val="A14"/>
          <w:color w:val="auto"/>
          <w:sz w:val="28"/>
          <w:szCs w:val="22"/>
        </w:rPr>
      </w:pPr>
      <w:r>
        <w:rPr>
          <w:rStyle w:val="A14"/>
          <w:color w:val="auto"/>
          <w:sz w:val="28"/>
          <w:szCs w:val="22"/>
        </w:rPr>
        <w:t>SZBlind – Schweiz. Zentralverein für das Blindenwesen</w:t>
      </w:r>
    </w:p>
    <w:p w14:paraId="679F80D3" w14:textId="590FF7D0" w:rsidR="00E66A17" w:rsidRPr="00E66A17" w:rsidRDefault="00FD4551" w:rsidP="00E66A17">
      <w:pPr>
        <w:pStyle w:val="Listenabsatz"/>
        <w:numPr>
          <w:ilvl w:val="0"/>
          <w:numId w:val="3"/>
        </w:numPr>
        <w:rPr>
          <w:rStyle w:val="A14"/>
          <w:color w:val="auto"/>
          <w:sz w:val="28"/>
          <w:szCs w:val="22"/>
        </w:rPr>
      </w:pPr>
      <w:r>
        <w:rPr>
          <w:rStyle w:val="A14"/>
          <w:color w:val="auto"/>
          <w:sz w:val="28"/>
          <w:szCs w:val="22"/>
        </w:rPr>
        <w:t xml:space="preserve">Martha Weingartner, Zürich </w:t>
      </w:r>
    </w:p>
    <w:p w14:paraId="6D1E13EA" w14:textId="77777777" w:rsidR="00E66A17" w:rsidRPr="00E66A17" w:rsidRDefault="00E66A17" w:rsidP="00E66A17">
      <w:pPr>
        <w:pStyle w:val="Listenabsatz"/>
        <w:numPr>
          <w:ilvl w:val="0"/>
          <w:numId w:val="3"/>
        </w:numPr>
        <w:rPr>
          <w:rStyle w:val="A14"/>
          <w:color w:val="auto"/>
          <w:sz w:val="28"/>
          <w:szCs w:val="22"/>
        </w:rPr>
      </w:pPr>
      <w:r w:rsidRPr="00E66A17">
        <w:rPr>
          <w:rStyle w:val="A14"/>
          <w:color w:val="auto"/>
          <w:sz w:val="28"/>
          <w:szCs w:val="22"/>
        </w:rPr>
        <w:t xml:space="preserve">Dr. med. Johanna Wiederkehr, Zürich </w:t>
      </w:r>
    </w:p>
    <w:p w14:paraId="35EEDC1D" w14:textId="77777777" w:rsidR="00E66A17" w:rsidRPr="00E66A17" w:rsidRDefault="00E66A17" w:rsidP="00E66A17">
      <w:pPr>
        <w:rPr>
          <w:rStyle w:val="A14"/>
          <w:color w:val="auto"/>
          <w:sz w:val="28"/>
          <w:szCs w:val="22"/>
        </w:rPr>
      </w:pPr>
    </w:p>
    <w:p w14:paraId="277F11CA" w14:textId="77777777" w:rsidR="00E66A17" w:rsidRDefault="00E66A17" w:rsidP="00E66A17">
      <w:pPr>
        <w:rPr>
          <w:rStyle w:val="A14"/>
          <w:color w:val="auto"/>
          <w:sz w:val="28"/>
          <w:szCs w:val="22"/>
        </w:rPr>
      </w:pPr>
      <w:r w:rsidRPr="00E66A17">
        <w:rPr>
          <w:rStyle w:val="A14"/>
          <w:color w:val="auto"/>
          <w:sz w:val="28"/>
          <w:szCs w:val="22"/>
        </w:rPr>
        <w:lastRenderedPageBreak/>
        <w:t>Ihnen und allen anderen privaten Spenderinnen und Spendern ein herzliches Dankeschön. Danke auch allen RedaktorInnen, die in ihrem Medium über unsere Arbeit informiert haben.</w:t>
      </w:r>
    </w:p>
    <w:p w14:paraId="50DA3046" w14:textId="77777777" w:rsidR="00E66A17" w:rsidRPr="00E66A17" w:rsidRDefault="00E66A17" w:rsidP="00E66A17">
      <w:pPr>
        <w:rPr>
          <w:rStyle w:val="A14"/>
          <w:color w:val="auto"/>
          <w:sz w:val="28"/>
          <w:szCs w:val="22"/>
        </w:rPr>
      </w:pPr>
    </w:p>
    <w:p w14:paraId="5D7AC89E" w14:textId="77777777" w:rsidR="00E66A17" w:rsidRPr="00E66A17" w:rsidRDefault="00E66A17" w:rsidP="00E66A17">
      <w:pPr>
        <w:rPr>
          <w:rStyle w:val="A14"/>
          <w:color w:val="auto"/>
          <w:sz w:val="28"/>
          <w:szCs w:val="22"/>
        </w:rPr>
      </w:pPr>
      <w:r w:rsidRPr="00E66A17">
        <w:rPr>
          <w:rStyle w:val="A14"/>
          <w:color w:val="auto"/>
          <w:sz w:val="28"/>
          <w:szCs w:val="22"/>
        </w:rPr>
        <w:t xml:space="preserve">Der Verein avanti donne beschäftigt auf der Geschäftsstelle sowie für alle Projektarbeiten wenn immer möglich Frauen mit Behinderung. </w:t>
      </w:r>
    </w:p>
    <w:p w14:paraId="4A6F3169" w14:textId="77777777" w:rsidR="009D732C" w:rsidRDefault="009D732C" w:rsidP="00E66A17">
      <w:pPr>
        <w:rPr>
          <w:rStyle w:val="A14"/>
          <w:color w:val="auto"/>
          <w:sz w:val="28"/>
          <w:szCs w:val="22"/>
        </w:rPr>
      </w:pPr>
    </w:p>
    <w:p w14:paraId="26C76515" w14:textId="77777777" w:rsidR="00E66A17" w:rsidRPr="00E66A17" w:rsidRDefault="00E66A17" w:rsidP="00E66A17">
      <w:pPr>
        <w:rPr>
          <w:rStyle w:val="A14"/>
          <w:color w:val="auto"/>
          <w:sz w:val="28"/>
          <w:szCs w:val="22"/>
        </w:rPr>
      </w:pPr>
      <w:r w:rsidRPr="00E66A17">
        <w:rPr>
          <w:rStyle w:val="A14"/>
          <w:color w:val="auto"/>
          <w:sz w:val="28"/>
          <w:szCs w:val="22"/>
        </w:rPr>
        <w:t>Spenden an avanti donne sind in allen Deutschschweizer Kantonen steuerbefreit. Nähere Informationen über die verschiedenen Möglichkeiten, sich für avanti donne zu engagieren, finden Sie auf der Webseite www.avantidonne.ch (Rubrik Verein / Helfen).</w:t>
      </w:r>
    </w:p>
    <w:p w14:paraId="4A7DAB99" w14:textId="77777777" w:rsidR="00E66A17" w:rsidRPr="00E66A17" w:rsidRDefault="00E66A17" w:rsidP="00E66A17">
      <w:pPr>
        <w:rPr>
          <w:rStyle w:val="A14"/>
          <w:color w:val="auto"/>
          <w:sz w:val="28"/>
          <w:szCs w:val="22"/>
        </w:rPr>
      </w:pPr>
      <w:r w:rsidRPr="00E66A17">
        <w:rPr>
          <w:rStyle w:val="A14"/>
          <w:color w:val="auto"/>
          <w:sz w:val="28"/>
          <w:szCs w:val="22"/>
        </w:rPr>
        <w:t xml:space="preserve"> </w:t>
      </w:r>
    </w:p>
    <w:p w14:paraId="522CE5AC" w14:textId="77777777" w:rsidR="00E66A17" w:rsidRPr="00975812" w:rsidRDefault="00291575" w:rsidP="00291575">
      <w:pPr>
        <w:pStyle w:val="Untertitel"/>
        <w:rPr>
          <w:rStyle w:val="A14"/>
          <w:color w:val="auto"/>
          <w:sz w:val="28"/>
          <w:szCs w:val="22"/>
          <w:lang w:val="fr-CH"/>
        </w:rPr>
      </w:pPr>
      <w:bookmarkStart w:id="26" w:name="_Toc44594860"/>
      <w:r w:rsidRPr="00975812">
        <w:rPr>
          <w:rStyle w:val="A14"/>
          <w:color w:val="auto"/>
          <w:sz w:val="28"/>
          <w:szCs w:val="22"/>
          <w:lang w:val="fr-CH"/>
        </w:rPr>
        <w:t>Spendenkonto</w:t>
      </w:r>
      <w:bookmarkEnd w:id="26"/>
    </w:p>
    <w:p w14:paraId="1F73D034" w14:textId="77777777" w:rsidR="00E66A17" w:rsidRPr="00975812" w:rsidRDefault="00E66A17" w:rsidP="00E66A17">
      <w:pPr>
        <w:rPr>
          <w:rStyle w:val="A14"/>
          <w:color w:val="auto"/>
          <w:sz w:val="28"/>
          <w:szCs w:val="22"/>
          <w:lang w:val="fr-CH"/>
        </w:rPr>
      </w:pPr>
      <w:r w:rsidRPr="00975812">
        <w:rPr>
          <w:rStyle w:val="A14"/>
          <w:color w:val="auto"/>
          <w:sz w:val="28"/>
          <w:szCs w:val="22"/>
          <w:lang w:val="fr-CH"/>
        </w:rPr>
        <w:t>avanti donne, 4464 Maisprach, PC 40-569440-4</w:t>
      </w:r>
    </w:p>
    <w:p w14:paraId="390710C4" w14:textId="77777777" w:rsidR="00E66A17" w:rsidRDefault="00E66A17" w:rsidP="00E66A17">
      <w:pPr>
        <w:rPr>
          <w:rStyle w:val="A14"/>
          <w:color w:val="auto"/>
          <w:sz w:val="28"/>
          <w:szCs w:val="22"/>
          <w:lang w:val="fr-CH"/>
        </w:rPr>
      </w:pPr>
      <w:r w:rsidRPr="00975812">
        <w:rPr>
          <w:rStyle w:val="A14"/>
          <w:color w:val="auto"/>
          <w:sz w:val="28"/>
          <w:szCs w:val="22"/>
          <w:lang w:val="fr-CH"/>
        </w:rPr>
        <w:t>IBAN CH16 0900 0000 4056 9440 4</w:t>
      </w:r>
    </w:p>
    <w:p w14:paraId="5F1AF9AE" w14:textId="77777777" w:rsidR="009D732C" w:rsidRPr="00975812" w:rsidRDefault="009D732C" w:rsidP="009D732C">
      <w:pPr>
        <w:spacing w:line="720" w:lineRule="auto"/>
        <w:rPr>
          <w:rStyle w:val="A14"/>
          <w:color w:val="auto"/>
          <w:sz w:val="28"/>
          <w:szCs w:val="22"/>
          <w:lang w:val="fr-CH"/>
        </w:rPr>
      </w:pPr>
    </w:p>
    <w:p w14:paraId="28E9772E" w14:textId="754B7108" w:rsidR="000432FD" w:rsidRDefault="000432FD" w:rsidP="00291575">
      <w:pPr>
        <w:pStyle w:val="berschrift1"/>
      </w:pPr>
      <w:bookmarkStart w:id="27" w:name="_Toc44594861"/>
      <w:r w:rsidRPr="007E0655">
        <w:t>Jahresrechnung 201</w:t>
      </w:r>
      <w:r w:rsidR="00AB222B">
        <w:t>9</w:t>
      </w:r>
      <w:bookmarkEnd w:id="27"/>
    </w:p>
    <w:p w14:paraId="1F8DF9ED" w14:textId="77777777" w:rsidR="000432FD" w:rsidRPr="00343A17" w:rsidRDefault="000432FD" w:rsidP="001074DA"/>
    <w:p w14:paraId="24B9C740" w14:textId="77777777" w:rsidR="000432FD" w:rsidRPr="005636E4" w:rsidRDefault="000432FD" w:rsidP="00157F26">
      <w:pPr>
        <w:pStyle w:val="berschrift2"/>
      </w:pPr>
      <w:bookmarkStart w:id="28" w:name="_Toc44594862"/>
      <w:r w:rsidRPr="005636E4">
        <w:t>Bilanz per 31. Dezember (in Franken)</w:t>
      </w:r>
      <w:bookmarkEnd w:id="28"/>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Caption w:val="accessible"/>
      </w:tblPr>
      <w:tblGrid>
        <w:gridCol w:w="3969"/>
        <w:gridCol w:w="2127"/>
        <w:gridCol w:w="2127"/>
      </w:tblGrid>
      <w:tr w:rsidR="00226F1C" w:rsidRPr="005636E4" w14:paraId="2BE4D713" w14:textId="77777777" w:rsidTr="00226F1C">
        <w:trPr>
          <w:trHeight w:val="250"/>
        </w:trPr>
        <w:tc>
          <w:tcPr>
            <w:tcW w:w="3969" w:type="dxa"/>
            <w:tcMar>
              <w:top w:w="57" w:type="dxa"/>
              <w:left w:w="57" w:type="dxa"/>
              <w:bottom w:w="57" w:type="dxa"/>
              <w:right w:w="57" w:type="dxa"/>
            </w:tcMar>
          </w:tcPr>
          <w:p w14:paraId="061DA70A" w14:textId="77777777" w:rsidR="00226F1C" w:rsidRPr="005636E4" w:rsidRDefault="00226F1C" w:rsidP="001074DA">
            <w:pPr>
              <w:rPr>
                <w:b/>
                <w:sz w:val="24"/>
                <w:szCs w:val="24"/>
                <w:lang w:val="de-DE" w:eastAsia="de-CH"/>
              </w:rPr>
            </w:pPr>
            <w:r w:rsidRPr="005636E4">
              <w:rPr>
                <w:b/>
                <w:sz w:val="24"/>
                <w:szCs w:val="24"/>
                <w:lang w:val="de-DE" w:eastAsia="de-CH"/>
              </w:rPr>
              <w:t>Aktiven</w:t>
            </w:r>
          </w:p>
        </w:tc>
        <w:tc>
          <w:tcPr>
            <w:tcW w:w="2127" w:type="dxa"/>
          </w:tcPr>
          <w:p w14:paraId="5DB10322" w14:textId="52103E54" w:rsidR="00226F1C" w:rsidRDefault="00C31369" w:rsidP="00C31369">
            <w:pPr>
              <w:jc w:val="right"/>
              <w:rPr>
                <w:b/>
                <w:sz w:val="24"/>
                <w:szCs w:val="24"/>
                <w:lang w:val="de-DE" w:eastAsia="de-CH"/>
              </w:rPr>
            </w:pPr>
            <w:r>
              <w:rPr>
                <w:b/>
                <w:sz w:val="24"/>
                <w:szCs w:val="24"/>
                <w:lang w:val="de-DE" w:eastAsia="de-CH"/>
              </w:rPr>
              <w:t>2019</w:t>
            </w:r>
          </w:p>
        </w:tc>
        <w:tc>
          <w:tcPr>
            <w:tcW w:w="2127" w:type="dxa"/>
          </w:tcPr>
          <w:p w14:paraId="3A9DD45E" w14:textId="3C4C7F00" w:rsidR="00226F1C" w:rsidRPr="005636E4" w:rsidRDefault="00226F1C" w:rsidP="001D58E5">
            <w:pPr>
              <w:jc w:val="right"/>
              <w:rPr>
                <w:b/>
                <w:sz w:val="24"/>
                <w:szCs w:val="24"/>
                <w:lang w:val="de-DE" w:eastAsia="de-CH"/>
              </w:rPr>
            </w:pPr>
            <w:r>
              <w:rPr>
                <w:b/>
                <w:sz w:val="24"/>
                <w:szCs w:val="24"/>
                <w:lang w:val="de-DE" w:eastAsia="de-CH"/>
              </w:rPr>
              <w:t>2018</w:t>
            </w:r>
          </w:p>
        </w:tc>
      </w:tr>
      <w:tr w:rsidR="00226F1C" w:rsidRPr="005636E4" w14:paraId="5DB6E4E6" w14:textId="77777777" w:rsidTr="00226F1C">
        <w:trPr>
          <w:trHeight w:val="250"/>
        </w:trPr>
        <w:tc>
          <w:tcPr>
            <w:tcW w:w="3969" w:type="dxa"/>
            <w:tcMar>
              <w:top w:w="57" w:type="dxa"/>
              <w:left w:w="57" w:type="dxa"/>
              <w:bottom w:w="57" w:type="dxa"/>
              <w:right w:w="57" w:type="dxa"/>
            </w:tcMar>
          </w:tcPr>
          <w:p w14:paraId="051BB7CB" w14:textId="77777777" w:rsidR="00226F1C" w:rsidRPr="005636E4" w:rsidRDefault="00226F1C" w:rsidP="001074DA">
            <w:pPr>
              <w:rPr>
                <w:sz w:val="24"/>
                <w:szCs w:val="24"/>
                <w:lang w:val="de-DE" w:eastAsia="de-CH"/>
              </w:rPr>
            </w:pPr>
            <w:r w:rsidRPr="005636E4">
              <w:rPr>
                <w:sz w:val="24"/>
                <w:szCs w:val="24"/>
                <w:lang w:val="de-DE" w:eastAsia="de-CH"/>
              </w:rPr>
              <w:t>Umlaufvermögen</w:t>
            </w:r>
          </w:p>
        </w:tc>
        <w:tc>
          <w:tcPr>
            <w:tcW w:w="2127" w:type="dxa"/>
          </w:tcPr>
          <w:p w14:paraId="16F98B80" w14:textId="6B77DF14" w:rsidR="00226F1C" w:rsidRPr="005636E4" w:rsidRDefault="00226F1C" w:rsidP="00C31369">
            <w:pPr>
              <w:jc w:val="right"/>
              <w:rPr>
                <w:sz w:val="24"/>
                <w:szCs w:val="24"/>
                <w:lang w:val="de-DE" w:eastAsia="de-CH"/>
              </w:rPr>
            </w:pPr>
          </w:p>
        </w:tc>
        <w:tc>
          <w:tcPr>
            <w:tcW w:w="2127" w:type="dxa"/>
          </w:tcPr>
          <w:p w14:paraId="13668997" w14:textId="6AD20AE9" w:rsidR="00226F1C" w:rsidRPr="005636E4" w:rsidRDefault="00226F1C" w:rsidP="001D58E5">
            <w:pPr>
              <w:jc w:val="right"/>
              <w:rPr>
                <w:sz w:val="24"/>
                <w:szCs w:val="24"/>
                <w:lang w:val="de-DE" w:eastAsia="de-CH"/>
              </w:rPr>
            </w:pPr>
          </w:p>
        </w:tc>
      </w:tr>
      <w:tr w:rsidR="00226F1C" w:rsidRPr="005636E4" w14:paraId="3DC4C586" w14:textId="77777777" w:rsidTr="00226F1C">
        <w:trPr>
          <w:trHeight w:val="250"/>
        </w:trPr>
        <w:tc>
          <w:tcPr>
            <w:tcW w:w="3969" w:type="dxa"/>
            <w:tcMar>
              <w:top w:w="57" w:type="dxa"/>
              <w:left w:w="57" w:type="dxa"/>
              <w:bottom w:w="57" w:type="dxa"/>
              <w:right w:w="57" w:type="dxa"/>
            </w:tcMar>
          </w:tcPr>
          <w:p w14:paraId="4C7839B3" w14:textId="77777777" w:rsidR="00226F1C" w:rsidRPr="005636E4" w:rsidRDefault="00226F1C" w:rsidP="001074DA">
            <w:pPr>
              <w:rPr>
                <w:sz w:val="24"/>
                <w:szCs w:val="24"/>
                <w:lang w:val="de-DE" w:eastAsia="de-CH"/>
              </w:rPr>
            </w:pPr>
            <w:r w:rsidRPr="005636E4">
              <w:rPr>
                <w:sz w:val="24"/>
                <w:szCs w:val="24"/>
                <w:lang w:val="de-DE" w:eastAsia="de-CH"/>
              </w:rPr>
              <w:t>Postkonto 40-569440-4</w:t>
            </w:r>
          </w:p>
        </w:tc>
        <w:tc>
          <w:tcPr>
            <w:tcW w:w="2127" w:type="dxa"/>
          </w:tcPr>
          <w:p w14:paraId="2EB6C618" w14:textId="70B60503" w:rsidR="00226F1C" w:rsidRDefault="00C31369" w:rsidP="00C31369">
            <w:pPr>
              <w:jc w:val="right"/>
              <w:rPr>
                <w:sz w:val="24"/>
                <w:szCs w:val="24"/>
                <w:lang w:val="de-DE" w:eastAsia="de-CH"/>
              </w:rPr>
            </w:pPr>
            <w:r w:rsidRPr="00C31369">
              <w:rPr>
                <w:sz w:val="24"/>
                <w:szCs w:val="24"/>
                <w:lang w:val="de-DE" w:eastAsia="de-CH"/>
              </w:rPr>
              <w:t>22’821.72</w:t>
            </w:r>
          </w:p>
        </w:tc>
        <w:tc>
          <w:tcPr>
            <w:tcW w:w="2127" w:type="dxa"/>
          </w:tcPr>
          <w:p w14:paraId="3B4A6251" w14:textId="7E6974E7" w:rsidR="00226F1C" w:rsidRPr="005636E4" w:rsidRDefault="00226F1C" w:rsidP="001D58E5">
            <w:pPr>
              <w:jc w:val="right"/>
              <w:rPr>
                <w:sz w:val="24"/>
                <w:szCs w:val="24"/>
                <w:lang w:val="de-DE" w:eastAsia="de-CH"/>
              </w:rPr>
            </w:pPr>
            <w:r>
              <w:rPr>
                <w:sz w:val="24"/>
                <w:szCs w:val="24"/>
                <w:lang w:val="de-DE" w:eastAsia="de-CH"/>
              </w:rPr>
              <w:t>1’900.49</w:t>
            </w:r>
          </w:p>
        </w:tc>
      </w:tr>
      <w:tr w:rsidR="00226F1C" w:rsidRPr="005636E4" w14:paraId="086D77DB" w14:textId="77777777" w:rsidTr="00226F1C">
        <w:trPr>
          <w:trHeight w:val="288"/>
        </w:trPr>
        <w:tc>
          <w:tcPr>
            <w:tcW w:w="3969" w:type="dxa"/>
            <w:tcMar>
              <w:top w:w="57" w:type="dxa"/>
              <w:left w:w="57" w:type="dxa"/>
              <w:bottom w:w="57" w:type="dxa"/>
              <w:right w:w="57" w:type="dxa"/>
            </w:tcMar>
          </w:tcPr>
          <w:p w14:paraId="40DA7627" w14:textId="77777777" w:rsidR="00226F1C" w:rsidRPr="005636E4" w:rsidRDefault="00226F1C" w:rsidP="001074DA">
            <w:pPr>
              <w:rPr>
                <w:sz w:val="24"/>
                <w:szCs w:val="24"/>
                <w:lang w:val="de-DE" w:eastAsia="de-CH"/>
              </w:rPr>
            </w:pPr>
            <w:r w:rsidRPr="005636E4">
              <w:rPr>
                <w:sz w:val="24"/>
                <w:szCs w:val="24"/>
                <w:lang w:val="de-DE" w:eastAsia="de-CH"/>
              </w:rPr>
              <w:t>E-Depositenkonto Post</w:t>
            </w:r>
          </w:p>
        </w:tc>
        <w:tc>
          <w:tcPr>
            <w:tcW w:w="2127" w:type="dxa"/>
          </w:tcPr>
          <w:p w14:paraId="3558C66B" w14:textId="54EE4533" w:rsidR="00226F1C" w:rsidRDefault="00C31369" w:rsidP="00C31369">
            <w:pPr>
              <w:jc w:val="right"/>
              <w:rPr>
                <w:sz w:val="24"/>
                <w:szCs w:val="24"/>
                <w:lang w:val="de-DE" w:eastAsia="de-CH"/>
              </w:rPr>
            </w:pPr>
            <w:r w:rsidRPr="00C31369">
              <w:rPr>
                <w:sz w:val="24"/>
                <w:szCs w:val="24"/>
                <w:lang w:val="de-DE" w:eastAsia="de-CH"/>
              </w:rPr>
              <w:t>35’883.70</w:t>
            </w:r>
          </w:p>
        </w:tc>
        <w:tc>
          <w:tcPr>
            <w:tcW w:w="2127" w:type="dxa"/>
          </w:tcPr>
          <w:p w14:paraId="17F39328" w14:textId="34DA4A15" w:rsidR="00226F1C" w:rsidRPr="005636E4" w:rsidRDefault="00226F1C" w:rsidP="001D58E5">
            <w:pPr>
              <w:jc w:val="right"/>
              <w:rPr>
                <w:sz w:val="24"/>
                <w:szCs w:val="24"/>
                <w:lang w:val="de-DE" w:eastAsia="de-CH"/>
              </w:rPr>
            </w:pPr>
            <w:r>
              <w:rPr>
                <w:sz w:val="24"/>
                <w:szCs w:val="24"/>
                <w:lang w:val="de-DE" w:eastAsia="de-CH"/>
              </w:rPr>
              <w:t>50’831.60</w:t>
            </w:r>
          </w:p>
        </w:tc>
      </w:tr>
      <w:tr w:rsidR="00226F1C" w:rsidRPr="005636E4" w14:paraId="055B8F36" w14:textId="77777777" w:rsidTr="00226F1C">
        <w:trPr>
          <w:trHeight w:val="279"/>
        </w:trPr>
        <w:tc>
          <w:tcPr>
            <w:tcW w:w="3969" w:type="dxa"/>
            <w:tcMar>
              <w:top w:w="57" w:type="dxa"/>
              <w:left w:w="57" w:type="dxa"/>
              <w:bottom w:w="57" w:type="dxa"/>
              <w:right w:w="57" w:type="dxa"/>
            </w:tcMar>
          </w:tcPr>
          <w:p w14:paraId="6A9BC43A" w14:textId="77777777" w:rsidR="00226F1C" w:rsidRPr="005636E4" w:rsidRDefault="00226F1C" w:rsidP="001074DA">
            <w:pPr>
              <w:rPr>
                <w:sz w:val="24"/>
                <w:szCs w:val="24"/>
                <w:lang w:val="de-DE" w:eastAsia="de-CH"/>
              </w:rPr>
            </w:pPr>
            <w:r w:rsidRPr="005636E4">
              <w:rPr>
                <w:sz w:val="24"/>
                <w:szCs w:val="24"/>
                <w:lang w:val="de-DE" w:eastAsia="de-CH"/>
              </w:rPr>
              <w:t>Debitoren</w:t>
            </w:r>
          </w:p>
        </w:tc>
        <w:tc>
          <w:tcPr>
            <w:tcW w:w="2127" w:type="dxa"/>
          </w:tcPr>
          <w:p w14:paraId="664FD990" w14:textId="7A5AB706" w:rsidR="00226F1C" w:rsidRDefault="00C31369" w:rsidP="00C31369">
            <w:pPr>
              <w:tabs>
                <w:tab w:val="left" w:pos="501"/>
              </w:tabs>
              <w:jc w:val="right"/>
              <w:rPr>
                <w:sz w:val="24"/>
                <w:szCs w:val="24"/>
                <w:lang w:val="de-DE" w:eastAsia="de-CH"/>
              </w:rPr>
            </w:pPr>
            <w:r>
              <w:rPr>
                <w:sz w:val="24"/>
                <w:szCs w:val="24"/>
                <w:lang w:val="de-DE" w:eastAsia="de-CH"/>
              </w:rPr>
              <w:t>850.00</w:t>
            </w:r>
          </w:p>
        </w:tc>
        <w:tc>
          <w:tcPr>
            <w:tcW w:w="2127" w:type="dxa"/>
          </w:tcPr>
          <w:p w14:paraId="74C3E3B2" w14:textId="29C0D8F4" w:rsidR="00226F1C" w:rsidRPr="005636E4" w:rsidRDefault="00226F1C" w:rsidP="001D58E5">
            <w:pPr>
              <w:tabs>
                <w:tab w:val="left" w:pos="501"/>
              </w:tabs>
              <w:jc w:val="right"/>
              <w:rPr>
                <w:sz w:val="24"/>
                <w:szCs w:val="24"/>
                <w:lang w:val="de-DE" w:eastAsia="de-CH"/>
              </w:rPr>
            </w:pPr>
            <w:r>
              <w:rPr>
                <w:sz w:val="24"/>
                <w:szCs w:val="24"/>
                <w:lang w:val="de-DE" w:eastAsia="de-CH"/>
              </w:rPr>
              <w:t>6’897.80</w:t>
            </w:r>
          </w:p>
        </w:tc>
      </w:tr>
      <w:tr w:rsidR="00226F1C" w:rsidRPr="005636E4" w14:paraId="10886036" w14:textId="77777777" w:rsidTr="00226F1C">
        <w:trPr>
          <w:trHeight w:val="460"/>
        </w:trPr>
        <w:tc>
          <w:tcPr>
            <w:tcW w:w="3969" w:type="dxa"/>
            <w:tcMar>
              <w:top w:w="0" w:type="dxa"/>
              <w:left w:w="57" w:type="dxa"/>
              <w:bottom w:w="0" w:type="dxa"/>
              <w:right w:w="30" w:type="dxa"/>
            </w:tcMar>
            <w:vAlign w:val="center"/>
          </w:tcPr>
          <w:p w14:paraId="2491B195" w14:textId="77777777" w:rsidR="00226F1C" w:rsidRPr="005636E4" w:rsidRDefault="00226F1C" w:rsidP="001074DA">
            <w:pPr>
              <w:rPr>
                <w:b/>
                <w:sz w:val="24"/>
                <w:szCs w:val="24"/>
                <w:lang w:val="de-DE" w:eastAsia="de-CH"/>
              </w:rPr>
            </w:pPr>
            <w:r w:rsidRPr="005636E4">
              <w:rPr>
                <w:b/>
                <w:sz w:val="24"/>
                <w:szCs w:val="24"/>
                <w:lang w:val="de-DE" w:eastAsia="de-CH"/>
              </w:rPr>
              <w:t>Total Aktiven</w:t>
            </w:r>
          </w:p>
        </w:tc>
        <w:tc>
          <w:tcPr>
            <w:tcW w:w="2127" w:type="dxa"/>
          </w:tcPr>
          <w:p w14:paraId="42CBF576" w14:textId="15554944" w:rsidR="00226F1C" w:rsidRDefault="00C31369" w:rsidP="001D58E5">
            <w:pPr>
              <w:jc w:val="right"/>
              <w:rPr>
                <w:b/>
                <w:sz w:val="24"/>
                <w:szCs w:val="24"/>
                <w:lang w:val="de-DE" w:eastAsia="de-CH"/>
              </w:rPr>
            </w:pPr>
            <w:r>
              <w:rPr>
                <w:b/>
                <w:sz w:val="24"/>
                <w:szCs w:val="24"/>
                <w:lang w:val="de-DE" w:eastAsia="de-CH"/>
              </w:rPr>
              <w:t>59’555.42</w:t>
            </w:r>
          </w:p>
        </w:tc>
        <w:tc>
          <w:tcPr>
            <w:tcW w:w="2127" w:type="dxa"/>
          </w:tcPr>
          <w:p w14:paraId="045665FE" w14:textId="205A49BF" w:rsidR="00226F1C" w:rsidRPr="005636E4" w:rsidRDefault="00226F1C" w:rsidP="001D58E5">
            <w:pPr>
              <w:jc w:val="right"/>
              <w:rPr>
                <w:b/>
                <w:sz w:val="24"/>
                <w:szCs w:val="24"/>
                <w:lang w:val="de-DE" w:eastAsia="de-CH"/>
              </w:rPr>
            </w:pPr>
            <w:r>
              <w:rPr>
                <w:b/>
                <w:sz w:val="24"/>
                <w:szCs w:val="24"/>
                <w:lang w:val="de-DE" w:eastAsia="de-CH"/>
              </w:rPr>
              <w:t>59'629.89</w:t>
            </w:r>
          </w:p>
        </w:tc>
      </w:tr>
    </w:tbl>
    <w:p w14:paraId="5ADFA9AB" w14:textId="77777777" w:rsidR="000432FD" w:rsidRPr="005636E4" w:rsidRDefault="000432FD" w:rsidP="001074DA">
      <w:pPr>
        <w:rPr>
          <w:sz w:val="24"/>
          <w:szCs w:val="24"/>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Caption w:val="accessible"/>
      </w:tblPr>
      <w:tblGrid>
        <w:gridCol w:w="3969"/>
        <w:gridCol w:w="2127"/>
        <w:gridCol w:w="2127"/>
      </w:tblGrid>
      <w:tr w:rsidR="00226F1C" w:rsidRPr="005636E4" w14:paraId="713AF559" w14:textId="77777777" w:rsidTr="00226F1C">
        <w:trPr>
          <w:trHeight w:val="250"/>
        </w:trPr>
        <w:tc>
          <w:tcPr>
            <w:tcW w:w="3969" w:type="dxa"/>
            <w:tcMar>
              <w:top w:w="57" w:type="dxa"/>
              <w:left w:w="57" w:type="dxa"/>
              <w:bottom w:w="57" w:type="dxa"/>
              <w:right w:w="57" w:type="dxa"/>
            </w:tcMar>
          </w:tcPr>
          <w:p w14:paraId="517CF759" w14:textId="77777777" w:rsidR="00226F1C" w:rsidRPr="005636E4" w:rsidRDefault="00226F1C" w:rsidP="001074DA">
            <w:pPr>
              <w:rPr>
                <w:b/>
                <w:sz w:val="24"/>
                <w:szCs w:val="24"/>
                <w:lang w:val="de-DE" w:eastAsia="de-CH"/>
              </w:rPr>
            </w:pPr>
            <w:r w:rsidRPr="005636E4">
              <w:rPr>
                <w:b/>
                <w:sz w:val="24"/>
                <w:szCs w:val="24"/>
                <w:lang w:val="de-DE" w:eastAsia="de-CH"/>
              </w:rPr>
              <w:t>Passiven</w:t>
            </w:r>
          </w:p>
        </w:tc>
        <w:tc>
          <w:tcPr>
            <w:tcW w:w="2127" w:type="dxa"/>
          </w:tcPr>
          <w:p w14:paraId="7BF429D6" w14:textId="0513E85D" w:rsidR="00226F1C" w:rsidRDefault="00CF18A7" w:rsidP="00061B5B">
            <w:pPr>
              <w:jc w:val="right"/>
              <w:rPr>
                <w:b/>
                <w:sz w:val="24"/>
                <w:szCs w:val="24"/>
                <w:lang w:val="de-DE" w:eastAsia="de-CH"/>
              </w:rPr>
            </w:pPr>
            <w:r>
              <w:rPr>
                <w:b/>
                <w:sz w:val="24"/>
                <w:szCs w:val="24"/>
                <w:lang w:val="de-DE" w:eastAsia="de-CH"/>
              </w:rPr>
              <w:t>2019</w:t>
            </w:r>
          </w:p>
        </w:tc>
        <w:tc>
          <w:tcPr>
            <w:tcW w:w="2127" w:type="dxa"/>
          </w:tcPr>
          <w:p w14:paraId="4229FAFB" w14:textId="719854A5" w:rsidR="00226F1C" w:rsidRPr="005636E4" w:rsidRDefault="00226F1C" w:rsidP="00061B5B">
            <w:pPr>
              <w:jc w:val="right"/>
              <w:rPr>
                <w:b/>
                <w:sz w:val="24"/>
                <w:szCs w:val="24"/>
                <w:lang w:val="de-DE" w:eastAsia="de-CH"/>
              </w:rPr>
            </w:pPr>
            <w:r>
              <w:rPr>
                <w:b/>
                <w:sz w:val="24"/>
                <w:szCs w:val="24"/>
                <w:lang w:val="de-DE" w:eastAsia="de-CH"/>
              </w:rPr>
              <w:t>2018</w:t>
            </w:r>
          </w:p>
        </w:tc>
      </w:tr>
      <w:tr w:rsidR="00226F1C" w:rsidRPr="005636E4" w14:paraId="4F3E69E5" w14:textId="77777777" w:rsidTr="00226F1C">
        <w:trPr>
          <w:trHeight w:val="250"/>
        </w:trPr>
        <w:tc>
          <w:tcPr>
            <w:tcW w:w="3969" w:type="dxa"/>
            <w:tcMar>
              <w:top w:w="57" w:type="dxa"/>
              <w:left w:w="57" w:type="dxa"/>
              <w:bottom w:w="57" w:type="dxa"/>
              <w:right w:w="57" w:type="dxa"/>
            </w:tcMar>
          </w:tcPr>
          <w:p w14:paraId="7DE34E3D" w14:textId="77777777" w:rsidR="00226F1C" w:rsidRPr="005636E4" w:rsidRDefault="00226F1C" w:rsidP="001074DA">
            <w:pPr>
              <w:rPr>
                <w:sz w:val="24"/>
                <w:szCs w:val="24"/>
                <w:lang w:val="de-DE" w:eastAsia="de-CH"/>
              </w:rPr>
            </w:pPr>
            <w:r w:rsidRPr="005636E4">
              <w:rPr>
                <w:sz w:val="24"/>
                <w:szCs w:val="24"/>
                <w:lang w:val="de-DE" w:eastAsia="de-CH"/>
              </w:rPr>
              <w:t>Kurzfristiges Fremdkapital</w:t>
            </w:r>
          </w:p>
        </w:tc>
        <w:tc>
          <w:tcPr>
            <w:tcW w:w="2127" w:type="dxa"/>
          </w:tcPr>
          <w:p w14:paraId="548B90A1" w14:textId="77777777" w:rsidR="00226F1C" w:rsidRPr="005636E4" w:rsidRDefault="00226F1C" w:rsidP="00061B5B">
            <w:pPr>
              <w:jc w:val="right"/>
              <w:rPr>
                <w:sz w:val="24"/>
                <w:szCs w:val="24"/>
                <w:lang w:val="de-DE" w:eastAsia="de-CH"/>
              </w:rPr>
            </w:pPr>
          </w:p>
        </w:tc>
        <w:tc>
          <w:tcPr>
            <w:tcW w:w="2127" w:type="dxa"/>
          </w:tcPr>
          <w:p w14:paraId="143D848E" w14:textId="60F5E629" w:rsidR="00226F1C" w:rsidRPr="005636E4" w:rsidRDefault="00226F1C" w:rsidP="00061B5B">
            <w:pPr>
              <w:jc w:val="right"/>
              <w:rPr>
                <w:sz w:val="24"/>
                <w:szCs w:val="24"/>
                <w:lang w:val="de-DE" w:eastAsia="de-CH"/>
              </w:rPr>
            </w:pPr>
          </w:p>
        </w:tc>
      </w:tr>
      <w:tr w:rsidR="00226F1C" w:rsidRPr="005636E4" w14:paraId="72FCE33D" w14:textId="77777777" w:rsidTr="00226F1C">
        <w:trPr>
          <w:trHeight w:val="250"/>
        </w:trPr>
        <w:tc>
          <w:tcPr>
            <w:tcW w:w="3969" w:type="dxa"/>
            <w:tcMar>
              <w:top w:w="57" w:type="dxa"/>
              <w:left w:w="57" w:type="dxa"/>
              <w:bottom w:w="57" w:type="dxa"/>
              <w:right w:w="57" w:type="dxa"/>
            </w:tcMar>
          </w:tcPr>
          <w:p w14:paraId="28714CE3" w14:textId="77777777" w:rsidR="00226F1C" w:rsidRPr="005636E4" w:rsidRDefault="00226F1C" w:rsidP="001074DA">
            <w:pPr>
              <w:rPr>
                <w:sz w:val="24"/>
                <w:szCs w:val="24"/>
                <w:lang w:val="de-DE" w:eastAsia="de-CH"/>
              </w:rPr>
            </w:pPr>
            <w:r w:rsidRPr="005636E4">
              <w:rPr>
                <w:sz w:val="24"/>
                <w:szCs w:val="24"/>
                <w:lang w:val="de-DE" w:eastAsia="de-CH"/>
              </w:rPr>
              <w:t>Kreditoren</w:t>
            </w:r>
          </w:p>
        </w:tc>
        <w:tc>
          <w:tcPr>
            <w:tcW w:w="2127" w:type="dxa"/>
          </w:tcPr>
          <w:p w14:paraId="50DE5ACC" w14:textId="246EDC49" w:rsidR="00226F1C" w:rsidRDefault="00C31369" w:rsidP="00061B5B">
            <w:pPr>
              <w:jc w:val="right"/>
              <w:rPr>
                <w:sz w:val="24"/>
                <w:szCs w:val="24"/>
                <w:lang w:val="de-DE" w:eastAsia="de-CH"/>
              </w:rPr>
            </w:pPr>
            <w:r w:rsidRPr="00C31369">
              <w:rPr>
                <w:sz w:val="24"/>
                <w:szCs w:val="24"/>
                <w:lang w:val="de-DE" w:eastAsia="de-CH"/>
              </w:rPr>
              <w:t>2’838.65</w:t>
            </w:r>
          </w:p>
        </w:tc>
        <w:tc>
          <w:tcPr>
            <w:tcW w:w="2127" w:type="dxa"/>
          </w:tcPr>
          <w:p w14:paraId="1D9F5A03" w14:textId="0938533F" w:rsidR="00226F1C" w:rsidRPr="005636E4" w:rsidRDefault="00226F1C" w:rsidP="00061B5B">
            <w:pPr>
              <w:jc w:val="right"/>
              <w:rPr>
                <w:sz w:val="24"/>
                <w:szCs w:val="24"/>
                <w:lang w:val="de-DE" w:eastAsia="de-CH"/>
              </w:rPr>
            </w:pPr>
            <w:r>
              <w:rPr>
                <w:sz w:val="24"/>
                <w:szCs w:val="24"/>
                <w:lang w:val="de-DE" w:eastAsia="de-CH"/>
              </w:rPr>
              <w:t>5’090.75</w:t>
            </w:r>
          </w:p>
        </w:tc>
      </w:tr>
      <w:tr w:rsidR="00226F1C" w:rsidRPr="005636E4" w14:paraId="0CA24130" w14:textId="77777777" w:rsidTr="00226F1C">
        <w:trPr>
          <w:trHeight w:val="288"/>
        </w:trPr>
        <w:tc>
          <w:tcPr>
            <w:tcW w:w="3969" w:type="dxa"/>
            <w:tcMar>
              <w:top w:w="57" w:type="dxa"/>
              <w:left w:w="57" w:type="dxa"/>
              <w:bottom w:w="57" w:type="dxa"/>
              <w:right w:w="57" w:type="dxa"/>
            </w:tcMar>
          </w:tcPr>
          <w:p w14:paraId="6AA687BB" w14:textId="77777777" w:rsidR="00226F1C" w:rsidRPr="005636E4" w:rsidRDefault="00226F1C" w:rsidP="001074DA">
            <w:pPr>
              <w:rPr>
                <w:sz w:val="24"/>
                <w:szCs w:val="24"/>
                <w:lang w:val="it-IT" w:eastAsia="de-CH"/>
              </w:rPr>
            </w:pPr>
            <w:r w:rsidRPr="005636E4">
              <w:rPr>
                <w:sz w:val="24"/>
                <w:szCs w:val="24"/>
                <w:lang w:val="it-IT" w:eastAsia="de-CH"/>
              </w:rPr>
              <w:t>Transitorische Passiven</w:t>
            </w:r>
          </w:p>
        </w:tc>
        <w:tc>
          <w:tcPr>
            <w:tcW w:w="2127" w:type="dxa"/>
          </w:tcPr>
          <w:p w14:paraId="3A0D975F" w14:textId="1AC6CCCE" w:rsidR="00226F1C" w:rsidRDefault="00C31369" w:rsidP="00C31369">
            <w:pPr>
              <w:jc w:val="right"/>
              <w:rPr>
                <w:sz w:val="24"/>
                <w:szCs w:val="24"/>
                <w:lang w:val="de-DE" w:eastAsia="de-CH"/>
              </w:rPr>
            </w:pPr>
            <w:r>
              <w:rPr>
                <w:sz w:val="24"/>
                <w:szCs w:val="24"/>
                <w:lang w:val="de-DE" w:eastAsia="de-CH"/>
              </w:rPr>
              <w:t>7200.00</w:t>
            </w:r>
          </w:p>
        </w:tc>
        <w:tc>
          <w:tcPr>
            <w:tcW w:w="2127" w:type="dxa"/>
          </w:tcPr>
          <w:p w14:paraId="11B1F26B" w14:textId="7D4E25D0" w:rsidR="00226F1C" w:rsidRPr="005636E4" w:rsidRDefault="00226F1C" w:rsidP="00061B5B">
            <w:pPr>
              <w:jc w:val="right"/>
              <w:rPr>
                <w:sz w:val="24"/>
                <w:szCs w:val="24"/>
                <w:lang w:val="de-DE" w:eastAsia="de-CH"/>
              </w:rPr>
            </w:pPr>
            <w:r>
              <w:rPr>
                <w:sz w:val="24"/>
                <w:szCs w:val="24"/>
                <w:lang w:val="de-DE" w:eastAsia="de-CH"/>
              </w:rPr>
              <w:t>450.00</w:t>
            </w:r>
          </w:p>
        </w:tc>
      </w:tr>
      <w:tr w:rsidR="00226F1C" w:rsidRPr="005636E4" w14:paraId="4362B58A" w14:textId="77777777" w:rsidTr="00226F1C">
        <w:trPr>
          <w:trHeight w:val="288"/>
        </w:trPr>
        <w:tc>
          <w:tcPr>
            <w:tcW w:w="3969" w:type="dxa"/>
            <w:tcMar>
              <w:top w:w="57" w:type="dxa"/>
              <w:left w:w="57" w:type="dxa"/>
              <w:bottom w:w="57" w:type="dxa"/>
              <w:right w:w="57" w:type="dxa"/>
            </w:tcMar>
          </w:tcPr>
          <w:p w14:paraId="47AB7639" w14:textId="77777777" w:rsidR="00226F1C" w:rsidRPr="005636E4" w:rsidRDefault="00226F1C" w:rsidP="001074DA">
            <w:pPr>
              <w:rPr>
                <w:sz w:val="24"/>
                <w:szCs w:val="24"/>
                <w:lang w:val="it-IT" w:eastAsia="de-CH"/>
              </w:rPr>
            </w:pPr>
            <w:r w:rsidRPr="005636E4">
              <w:rPr>
                <w:sz w:val="24"/>
                <w:szCs w:val="24"/>
                <w:lang w:val="it-IT" w:eastAsia="de-CH"/>
              </w:rPr>
              <w:t xml:space="preserve">Eigenkapital </w:t>
            </w:r>
          </w:p>
        </w:tc>
        <w:tc>
          <w:tcPr>
            <w:tcW w:w="2127" w:type="dxa"/>
          </w:tcPr>
          <w:p w14:paraId="3DB26E82" w14:textId="77777777" w:rsidR="00226F1C" w:rsidRPr="005636E4" w:rsidRDefault="00226F1C" w:rsidP="00061B5B">
            <w:pPr>
              <w:jc w:val="right"/>
              <w:rPr>
                <w:sz w:val="24"/>
                <w:szCs w:val="24"/>
                <w:lang w:val="de-DE" w:eastAsia="de-CH"/>
              </w:rPr>
            </w:pPr>
          </w:p>
        </w:tc>
        <w:tc>
          <w:tcPr>
            <w:tcW w:w="2127" w:type="dxa"/>
          </w:tcPr>
          <w:p w14:paraId="17E353DB" w14:textId="3674E643" w:rsidR="00226F1C" w:rsidRPr="005636E4" w:rsidRDefault="00226F1C" w:rsidP="00061B5B">
            <w:pPr>
              <w:jc w:val="right"/>
              <w:rPr>
                <w:sz w:val="24"/>
                <w:szCs w:val="24"/>
                <w:lang w:val="de-DE" w:eastAsia="de-CH"/>
              </w:rPr>
            </w:pPr>
          </w:p>
        </w:tc>
      </w:tr>
      <w:tr w:rsidR="00226F1C" w:rsidRPr="005636E4" w14:paraId="598BAB99" w14:textId="77777777" w:rsidTr="00226F1C">
        <w:trPr>
          <w:trHeight w:val="288"/>
        </w:trPr>
        <w:tc>
          <w:tcPr>
            <w:tcW w:w="3969" w:type="dxa"/>
            <w:tcMar>
              <w:top w:w="57" w:type="dxa"/>
              <w:left w:w="57" w:type="dxa"/>
              <w:bottom w:w="57" w:type="dxa"/>
              <w:right w:w="57" w:type="dxa"/>
            </w:tcMar>
          </w:tcPr>
          <w:p w14:paraId="3CDB472D" w14:textId="77777777" w:rsidR="00226F1C" w:rsidRPr="005636E4" w:rsidRDefault="00226F1C" w:rsidP="001074DA">
            <w:pPr>
              <w:rPr>
                <w:sz w:val="24"/>
                <w:szCs w:val="24"/>
                <w:lang w:val="it-IT" w:eastAsia="de-CH"/>
              </w:rPr>
            </w:pPr>
            <w:r w:rsidRPr="005636E4">
              <w:rPr>
                <w:sz w:val="24"/>
                <w:szCs w:val="24"/>
                <w:lang w:val="it-IT" w:eastAsia="de-CH"/>
              </w:rPr>
              <w:t>Rückstellungen Betrieb</w:t>
            </w:r>
          </w:p>
        </w:tc>
        <w:tc>
          <w:tcPr>
            <w:tcW w:w="2127" w:type="dxa"/>
          </w:tcPr>
          <w:p w14:paraId="0013E45A" w14:textId="7CC88EBB" w:rsidR="00226F1C" w:rsidRDefault="00C31369" w:rsidP="00C31369">
            <w:pPr>
              <w:tabs>
                <w:tab w:val="left" w:pos="538"/>
              </w:tabs>
              <w:jc w:val="right"/>
              <w:rPr>
                <w:sz w:val="24"/>
                <w:szCs w:val="24"/>
                <w:lang w:val="de-DE" w:eastAsia="de-CH"/>
              </w:rPr>
            </w:pPr>
            <w:r>
              <w:rPr>
                <w:sz w:val="24"/>
                <w:szCs w:val="24"/>
                <w:lang w:val="de-DE" w:eastAsia="de-CH"/>
              </w:rPr>
              <w:t>44’000.00</w:t>
            </w:r>
          </w:p>
        </w:tc>
        <w:tc>
          <w:tcPr>
            <w:tcW w:w="2127" w:type="dxa"/>
          </w:tcPr>
          <w:p w14:paraId="43464D3C" w14:textId="014646B9" w:rsidR="00226F1C" w:rsidRPr="005636E4" w:rsidRDefault="00226F1C" w:rsidP="00061B5B">
            <w:pPr>
              <w:tabs>
                <w:tab w:val="left" w:pos="538"/>
              </w:tabs>
              <w:jc w:val="right"/>
              <w:rPr>
                <w:sz w:val="24"/>
                <w:szCs w:val="24"/>
                <w:lang w:val="de-DE" w:eastAsia="de-CH"/>
              </w:rPr>
            </w:pPr>
            <w:r>
              <w:rPr>
                <w:sz w:val="24"/>
                <w:szCs w:val="24"/>
                <w:lang w:val="de-DE" w:eastAsia="de-CH"/>
              </w:rPr>
              <w:t>44’000.00</w:t>
            </w:r>
          </w:p>
        </w:tc>
      </w:tr>
      <w:tr w:rsidR="00226F1C" w:rsidRPr="005636E4" w14:paraId="5779CAAD" w14:textId="77777777" w:rsidTr="00226F1C">
        <w:trPr>
          <w:trHeight w:val="230"/>
        </w:trPr>
        <w:tc>
          <w:tcPr>
            <w:tcW w:w="3969" w:type="dxa"/>
            <w:tcMar>
              <w:top w:w="57" w:type="dxa"/>
              <w:left w:w="57" w:type="dxa"/>
              <w:bottom w:w="57" w:type="dxa"/>
              <w:right w:w="57" w:type="dxa"/>
            </w:tcMar>
          </w:tcPr>
          <w:p w14:paraId="5E42E020" w14:textId="77777777" w:rsidR="00226F1C" w:rsidRPr="005636E4" w:rsidRDefault="00226F1C" w:rsidP="001074DA">
            <w:pPr>
              <w:rPr>
                <w:sz w:val="24"/>
                <w:szCs w:val="24"/>
                <w:lang w:val="de-DE" w:eastAsia="de-CH"/>
              </w:rPr>
            </w:pPr>
            <w:r w:rsidRPr="005636E4">
              <w:rPr>
                <w:sz w:val="24"/>
                <w:szCs w:val="24"/>
                <w:lang w:val="de-DE" w:eastAsia="de-CH"/>
              </w:rPr>
              <w:lastRenderedPageBreak/>
              <w:t>Rückstellungen Ratgeber</w:t>
            </w:r>
          </w:p>
        </w:tc>
        <w:tc>
          <w:tcPr>
            <w:tcW w:w="2127" w:type="dxa"/>
          </w:tcPr>
          <w:p w14:paraId="32EADAAC" w14:textId="78E65864" w:rsidR="00226F1C" w:rsidRDefault="00CF18A7" w:rsidP="00061B5B">
            <w:pPr>
              <w:jc w:val="right"/>
              <w:rPr>
                <w:sz w:val="24"/>
                <w:szCs w:val="24"/>
                <w:lang w:val="de-DE" w:eastAsia="de-CH"/>
              </w:rPr>
            </w:pPr>
            <w:r>
              <w:rPr>
                <w:sz w:val="24"/>
                <w:szCs w:val="24"/>
                <w:lang w:val="de-DE" w:eastAsia="de-CH"/>
              </w:rPr>
              <w:t>0</w:t>
            </w:r>
          </w:p>
        </w:tc>
        <w:tc>
          <w:tcPr>
            <w:tcW w:w="2127" w:type="dxa"/>
          </w:tcPr>
          <w:p w14:paraId="469D19C5" w14:textId="162C0C91" w:rsidR="00226F1C" w:rsidRPr="005636E4" w:rsidRDefault="00226F1C" w:rsidP="00061B5B">
            <w:pPr>
              <w:jc w:val="right"/>
              <w:rPr>
                <w:sz w:val="24"/>
                <w:szCs w:val="24"/>
                <w:lang w:val="de-DE" w:eastAsia="de-CH"/>
              </w:rPr>
            </w:pPr>
            <w:r>
              <w:rPr>
                <w:sz w:val="24"/>
                <w:szCs w:val="24"/>
                <w:lang w:val="de-DE" w:eastAsia="de-CH"/>
              </w:rPr>
              <w:t>4’511.09</w:t>
            </w:r>
          </w:p>
        </w:tc>
      </w:tr>
      <w:tr w:rsidR="00226F1C" w:rsidRPr="005636E4" w14:paraId="1B696A78" w14:textId="77777777" w:rsidTr="00226F1C">
        <w:trPr>
          <w:trHeight w:val="230"/>
        </w:trPr>
        <w:tc>
          <w:tcPr>
            <w:tcW w:w="3969" w:type="dxa"/>
            <w:tcMar>
              <w:top w:w="57" w:type="dxa"/>
              <w:left w:w="57" w:type="dxa"/>
              <w:bottom w:w="57" w:type="dxa"/>
              <w:right w:w="57" w:type="dxa"/>
            </w:tcMar>
          </w:tcPr>
          <w:p w14:paraId="0B34BDA0" w14:textId="77777777" w:rsidR="00226F1C" w:rsidRDefault="00226F1C" w:rsidP="001074DA">
            <w:pPr>
              <w:rPr>
                <w:sz w:val="24"/>
                <w:szCs w:val="24"/>
                <w:lang w:val="de-DE" w:eastAsia="de-CH"/>
              </w:rPr>
            </w:pPr>
            <w:r w:rsidRPr="005636E4">
              <w:rPr>
                <w:sz w:val="24"/>
                <w:szCs w:val="24"/>
                <w:lang w:val="de-DE" w:eastAsia="de-CH"/>
              </w:rPr>
              <w:t xml:space="preserve">Vereinskapital </w:t>
            </w:r>
            <w:r w:rsidRPr="005636E4">
              <w:rPr>
                <w:sz w:val="24"/>
                <w:szCs w:val="24"/>
                <w:lang w:val="de-DE" w:eastAsia="de-CH"/>
              </w:rPr>
              <w:br/>
            </w:r>
            <w:r w:rsidR="00CF18A7">
              <w:rPr>
                <w:sz w:val="24"/>
                <w:szCs w:val="24"/>
                <w:lang w:val="de-DE" w:eastAsia="de-CH"/>
              </w:rPr>
              <w:t>Jahresergebnis</w:t>
            </w:r>
          </w:p>
          <w:p w14:paraId="766135DF" w14:textId="060FF105" w:rsidR="00CF18A7" w:rsidRPr="00CF18A7" w:rsidRDefault="00CF18A7" w:rsidP="00CF18A7">
            <w:pPr>
              <w:rPr>
                <w:sz w:val="24"/>
                <w:szCs w:val="24"/>
                <w:lang w:val="de-DE" w:eastAsia="de-CH"/>
              </w:rPr>
            </w:pPr>
            <w:r>
              <w:rPr>
                <w:sz w:val="24"/>
                <w:szCs w:val="24"/>
                <w:lang w:val="de-DE" w:eastAsia="de-CH"/>
              </w:rPr>
              <w:t>Total Vereinskapital</w:t>
            </w:r>
          </w:p>
        </w:tc>
        <w:tc>
          <w:tcPr>
            <w:tcW w:w="2127" w:type="dxa"/>
          </w:tcPr>
          <w:p w14:paraId="07460EB7" w14:textId="7E4CDE1F" w:rsidR="00CF18A7" w:rsidRDefault="00CF18A7" w:rsidP="00061B5B">
            <w:pPr>
              <w:jc w:val="right"/>
              <w:rPr>
                <w:rFonts w:ascii="ArialNarrow-Bold" w:hAnsi="ArialNarrow-Bold" w:cs="ArialNarrow-Bold"/>
                <w:sz w:val="24"/>
                <w:szCs w:val="24"/>
              </w:rPr>
            </w:pPr>
            <w:r>
              <w:rPr>
                <w:rFonts w:ascii="ArialNarrow-Bold" w:hAnsi="ArialNarrow-Bold" w:cs="ArialNarrow-Bold"/>
                <w:sz w:val="24"/>
                <w:szCs w:val="24"/>
              </w:rPr>
              <w:t>5578.05</w:t>
            </w:r>
          </w:p>
          <w:p w14:paraId="65F249D0" w14:textId="1185B815" w:rsidR="00CF18A7" w:rsidRDefault="00CF18A7" w:rsidP="00061B5B">
            <w:pPr>
              <w:jc w:val="right"/>
              <w:rPr>
                <w:rFonts w:ascii="ArialNarrow-Bold" w:hAnsi="ArialNarrow-Bold" w:cs="ArialNarrow-Bold"/>
                <w:sz w:val="24"/>
                <w:szCs w:val="24"/>
              </w:rPr>
            </w:pPr>
            <w:r>
              <w:rPr>
                <w:rFonts w:ascii="ArialNarrow-Bold" w:hAnsi="ArialNarrow-Bold" w:cs="ArialNarrow-Bold"/>
                <w:sz w:val="24"/>
                <w:szCs w:val="24"/>
              </w:rPr>
              <w:t>-61.28</w:t>
            </w:r>
          </w:p>
          <w:p w14:paraId="360B715A" w14:textId="082002CE" w:rsidR="00226F1C" w:rsidRPr="00CF18A7" w:rsidRDefault="00CF18A7" w:rsidP="00061B5B">
            <w:pPr>
              <w:jc w:val="right"/>
              <w:rPr>
                <w:sz w:val="24"/>
                <w:szCs w:val="24"/>
                <w:lang w:val="de-DE" w:eastAsia="de-CH"/>
              </w:rPr>
            </w:pPr>
            <w:r w:rsidRPr="00CF18A7">
              <w:rPr>
                <w:rFonts w:ascii="ArialNarrow-Bold" w:hAnsi="ArialNarrow-Bold" w:cs="ArialNarrow-Bold"/>
                <w:sz w:val="24"/>
                <w:szCs w:val="24"/>
              </w:rPr>
              <w:t>5</w:t>
            </w:r>
            <w:r w:rsidR="00CE6F14">
              <w:rPr>
                <w:rFonts w:ascii="ArialNarrow-Bold" w:hAnsi="ArialNarrow-Bold" w:cs="ArialNarrow-Bold"/>
                <w:sz w:val="24"/>
                <w:szCs w:val="24"/>
              </w:rPr>
              <w:t>'516.77</w:t>
            </w:r>
            <w:bookmarkStart w:id="29" w:name="_GoBack"/>
            <w:bookmarkEnd w:id="29"/>
          </w:p>
        </w:tc>
        <w:tc>
          <w:tcPr>
            <w:tcW w:w="2127" w:type="dxa"/>
          </w:tcPr>
          <w:p w14:paraId="0A5CA2DA" w14:textId="76D3CA79" w:rsidR="00226F1C" w:rsidRPr="005636E4" w:rsidRDefault="00226F1C" w:rsidP="00061B5B">
            <w:pPr>
              <w:jc w:val="right"/>
              <w:rPr>
                <w:sz w:val="24"/>
                <w:szCs w:val="24"/>
                <w:lang w:val="de-DE" w:eastAsia="de-CH"/>
              </w:rPr>
            </w:pPr>
            <w:r>
              <w:rPr>
                <w:sz w:val="24"/>
                <w:szCs w:val="24"/>
                <w:lang w:val="de-DE" w:eastAsia="de-CH"/>
              </w:rPr>
              <w:t>5’578.05</w:t>
            </w:r>
          </w:p>
        </w:tc>
      </w:tr>
      <w:tr w:rsidR="00226F1C" w:rsidRPr="005636E4" w14:paraId="3F0A3C33" w14:textId="77777777" w:rsidTr="00226F1C">
        <w:trPr>
          <w:trHeight w:val="292"/>
        </w:trPr>
        <w:tc>
          <w:tcPr>
            <w:tcW w:w="3969" w:type="dxa"/>
            <w:tcMar>
              <w:top w:w="0" w:type="dxa"/>
              <w:left w:w="57" w:type="dxa"/>
              <w:bottom w:w="0" w:type="dxa"/>
              <w:right w:w="30" w:type="dxa"/>
            </w:tcMar>
            <w:vAlign w:val="center"/>
          </w:tcPr>
          <w:p w14:paraId="36263B1C" w14:textId="77777777" w:rsidR="00226F1C" w:rsidRPr="005636E4" w:rsidRDefault="00226F1C" w:rsidP="001074DA">
            <w:pPr>
              <w:rPr>
                <w:b/>
                <w:sz w:val="24"/>
                <w:szCs w:val="24"/>
                <w:lang w:val="de-DE" w:eastAsia="de-CH"/>
              </w:rPr>
            </w:pPr>
            <w:r w:rsidRPr="005636E4">
              <w:rPr>
                <w:b/>
                <w:sz w:val="24"/>
                <w:szCs w:val="24"/>
                <w:lang w:val="de-DE" w:eastAsia="de-CH"/>
              </w:rPr>
              <w:t>Total Passiven</w:t>
            </w:r>
          </w:p>
        </w:tc>
        <w:tc>
          <w:tcPr>
            <w:tcW w:w="2127" w:type="dxa"/>
          </w:tcPr>
          <w:p w14:paraId="0DFEC383" w14:textId="18A588C4" w:rsidR="00226F1C" w:rsidRDefault="00CF18A7" w:rsidP="00CF18A7">
            <w:pPr>
              <w:jc w:val="right"/>
              <w:rPr>
                <w:b/>
                <w:sz w:val="24"/>
                <w:szCs w:val="24"/>
                <w:lang w:val="de-DE" w:eastAsia="de-CH"/>
              </w:rPr>
            </w:pPr>
            <w:r w:rsidRPr="00CF18A7">
              <w:rPr>
                <w:b/>
                <w:sz w:val="24"/>
                <w:szCs w:val="24"/>
                <w:lang w:val="de-DE" w:eastAsia="de-CH"/>
              </w:rPr>
              <w:t>59’555.42</w:t>
            </w:r>
          </w:p>
        </w:tc>
        <w:tc>
          <w:tcPr>
            <w:tcW w:w="2127" w:type="dxa"/>
          </w:tcPr>
          <w:p w14:paraId="73B67FE1" w14:textId="70086B06" w:rsidR="00226F1C" w:rsidRPr="005636E4" w:rsidRDefault="00226F1C" w:rsidP="00061B5B">
            <w:pPr>
              <w:jc w:val="right"/>
              <w:rPr>
                <w:b/>
                <w:sz w:val="24"/>
                <w:szCs w:val="24"/>
                <w:lang w:val="de-DE" w:eastAsia="de-CH"/>
              </w:rPr>
            </w:pPr>
            <w:r>
              <w:rPr>
                <w:b/>
                <w:sz w:val="24"/>
                <w:szCs w:val="24"/>
                <w:lang w:val="de-DE" w:eastAsia="de-CH"/>
              </w:rPr>
              <w:t>59’629.89</w:t>
            </w:r>
          </w:p>
        </w:tc>
      </w:tr>
    </w:tbl>
    <w:p w14:paraId="06B437B7" w14:textId="77777777" w:rsidR="0071488C" w:rsidRDefault="0071488C" w:rsidP="00D036EF">
      <w:pPr>
        <w:pStyle w:val="berschrift3"/>
        <w:rPr>
          <w:sz w:val="28"/>
          <w:szCs w:val="28"/>
        </w:rPr>
      </w:pPr>
    </w:p>
    <w:p w14:paraId="4ACA0A06" w14:textId="77777777" w:rsidR="000432FD" w:rsidRPr="005636E4" w:rsidRDefault="00D036EF" w:rsidP="00225506">
      <w:pPr>
        <w:pStyle w:val="berschrift2"/>
      </w:pPr>
      <w:r>
        <w:br/>
      </w:r>
      <w:bookmarkStart w:id="30" w:name="_Toc44594863"/>
      <w:r w:rsidR="000432FD" w:rsidRPr="005636E4">
        <w:t>Erfolgsrechnung (in Franken)</w:t>
      </w:r>
      <w:bookmarkEnd w:id="30"/>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Caption w:val="accessible"/>
      </w:tblPr>
      <w:tblGrid>
        <w:gridCol w:w="3969"/>
        <w:gridCol w:w="2127"/>
        <w:gridCol w:w="2127"/>
      </w:tblGrid>
      <w:tr w:rsidR="00226F1C" w:rsidRPr="009139AF" w14:paraId="774EC252" w14:textId="77777777" w:rsidTr="00226F1C">
        <w:trPr>
          <w:trHeight w:val="293"/>
        </w:trPr>
        <w:tc>
          <w:tcPr>
            <w:tcW w:w="3969" w:type="dxa"/>
            <w:tcMar>
              <w:top w:w="57" w:type="dxa"/>
              <w:left w:w="57" w:type="dxa"/>
              <w:bottom w:w="57" w:type="dxa"/>
              <w:right w:w="57" w:type="dxa"/>
            </w:tcMar>
          </w:tcPr>
          <w:p w14:paraId="43EF57E7" w14:textId="77777777" w:rsidR="00226F1C" w:rsidRPr="005636E4" w:rsidRDefault="00226F1C" w:rsidP="001074DA">
            <w:pPr>
              <w:rPr>
                <w:b/>
                <w:sz w:val="24"/>
                <w:szCs w:val="24"/>
                <w:lang w:val="de-DE" w:eastAsia="de-CH"/>
              </w:rPr>
            </w:pPr>
            <w:r w:rsidRPr="005636E4">
              <w:rPr>
                <w:b/>
                <w:sz w:val="24"/>
                <w:szCs w:val="24"/>
                <w:lang w:val="de-DE" w:eastAsia="de-CH"/>
              </w:rPr>
              <w:t>Ertrag</w:t>
            </w:r>
          </w:p>
        </w:tc>
        <w:tc>
          <w:tcPr>
            <w:tcW w:w="2127" w:type="dxa"/>
          </w:tcPr>
          <w:p w14:paraId="11A37660" w14:textId="43A25EFD" w:rsidR="00226F1C" w:rsidRDefault="00CF18A7" w:rsidP="00A44863">
            <w:pPr>
              <w:jc w:val="right"/>
              <w:rPr>
                <w:b/>
                <w:sz w:val="24"/>
                <w:szCs w:val="24"/>
                <w:lang w:val="de-DE" w:eastAsia="de-CH"/>
              </w:rPr>
            </w:pPr>
            <w:r>
              <w:rPr>
                <w:b/>
                <w:sz w:val="24"/>
                <w:szCs w:val="24"/>
                <w:lang w:val="de-DE" w:eastAsia="de-CH"/>
              </w:rPr>
              <w:t>2019</w:t>
            </w:r>
          </w:p>
        </w:tc>
        <w:tc>
          <w:tcPr>
            <w:tcW w:w="2127" w:type="dxa"/>
          </w:tcPr>
          <w:p w14:paraId="500C1CF2" w14:textId="313D2439" w:rsidR="00226F1C" w:rsidRPr="005636E4" w:rsidRDefault="00226F1C" w:rsidP="00A44863">
            <w:pPr>
              <w:jc w:val="right"/>
              <w:rPr>
                <w:b/>
                <w:sz w:val="24"/>
                <w:szCs w:val="24"/>
                <w:lang w:val="de-DE" w:eastAsia="de-CH"/>
              </w:rPr>
            </w:pPr>
            <w:r>
              <w:rPr>
                <w:b/>
                <w:sz w:val="24"/>
                <w:szCs w:val="24"/>
                <w:lang w:val="de-DE" w:eastAsia="de-CH"/>
              </w:rPr>
              <w:t>2018</w:t>
            </w:r>
          </w:p>
        </w:tc>
      </w:tr>
      <w:tr w:rsidR="00226F1C" w:rsidRPr="009139AF" w14:paraId="77A14C4A" w14:textId="77777777" w:rsidTr="00226F1C">
        <w:trPr>
          <w:trHeight w:val="250"/>
        </w:trPr>
        <w:tc>
          <w:tcPr>
            <w:tcW w:w="3969" w:type="dxa"/>
            <w:noWrap/>
            <w:tcMar>
              <w:top w:w="57" w:type="dxa"/>
              <w:left w:w="170" w:type="dxa"/>
              <w:bottom w:w="57" w:type="dxa"/>
              <w:right w:w="57" w:type="dxa"/>
            </w:tcMar>
          </w:tcPr>
          <w:p w14:paraId="2381C50B" w14:textId="77777777" w:rsidR="00226F1C" w:rsidRPr="005636E4" w:rsidRDefault="00226F1C" w:rsidP="001074DA">
            <w:pPr>
              <w:rPr>
                <w:sz w:val="24"/>
                <w:szCs w:val="24"/>
                <w:lang w:val="de-DE" w:eastAsia="de-CH"/>
              </w:rPr>
            </w:pPr>
            <w:r w:rsidRPr="005636E4">
              <w:rPr>
                <w:sz w:val="24"/>
                <w:szCs w:val="24"/>
                <w:lang w:val="de-DE" w:eastAsia="de-CH"/>
              </w:rPr>
              <w:t>Mitgliederbeiträge</w:t>
            </w:r>
          </w:p>
        </w:tc>
        <w:tc>
          <w:tcPr>
            <w:tcW w:w="2127" w:type="dxa"/>
          </w:tcPr>
          <w:p w14:paraId="0DA78FF8" w14:textId="579C341C" w:rsidR="00226F1C" w:rsidRDefault="00CF18A7" w:rsidP="00061B5B">
            <w:pPr>
              <w:tabs>
                <w:tab w:val="left" w:pos="263"/>
              </w:tabs>
              <w:jc w:val="right"/>
              <w:rPr>
                <w:sz w:val="24"/>
                <w:szCs w:val="24"/>
                <w:lang w:val="de-DE" w:eastAsia="de-CH"/>
              </w:rPr>
            </w:pPr>
            <w:r>
              <w:rPr>
                <w:sz w:val="24"/>
                <w:szCs w:val="24"/>
                <w:lang w:val="de-DE" w:eastAsia="de-CH"/>
              </w:rPr>
              <w:t>6’280.00</w:t>
            </w:r>
          </w:p>
        </w:tc>
        <w:tc>
          <w:tcPr>
            <w:tcW w:w="2127" w:type="dxa"/>
          </w:tcPr>
          <w:p w14:paraId="4470F736" w14:textId="47010848" w:rsidR="00226F1C" w:rsidRPr="005636E4" w:rsidRDefault="00226F1C" w:rsidP="00061B5B">
            <w:pPr>
              <w:tabs>
                <w:tab w:val="left" w:pos="263"/>
              </w:tabs>
              <w:jc w:val="right"/>
              <w:rPr>
                <w:sz w:val="24"/>
                <w:szCs w:val="24"/>
                <w:lang w:val="de-DE" w:eastAsia="de-CH"/>
              </w:rPr>
            </w:pPr>
            <w:r>
              <w:rPr>
                <w:sz w:val="24"/>
                <w:szCs w:val="24"/>
                <w:lang w:val="de-DE" w:eastAsia="de-CH"/>
              </w:rPr>
              <w:t>6’530.00</w:t>
            </w:r>
          </w:p>
        </w:tc>
      </w:tr>
      <w:tr w:rsidR="00226F1C" w:rsidRPr="009139AF" w14:paraId="6E8DC31A" w14:textId="77777777" w:rsidTr="00226F1C">
        <w:trPr>
          <w:trHeight w:val="250"/>
        </w:trPr>
        <w:tc>
          <w:tcPr>
            <w:tcW w:w="3969" w:type="dxa"/>
            <w:noWrap/>
            <w:tcMar>
              <w:top w:w="57" w:type="dxa"/>
              <w:left w:w="170" w:type="dxa"/>
              <w:bottom w:w="57" w:type="dxa"/>
              <w:right w:w="57" w:type="dxa"/>
            </w:tcMar>
          </w:tcPr>
          <w:p w14:paraId="01F89A70" w14:textId="77777777" w:rsidR="00226F1C" w:rsidRPr="005636E4" w:rsidRDefault="00226F1C" w:rsidP="001074DA">
            <w:pPr>
              <w:rPr>
                <w:sz w:val="24"/>
                <w:szCs w:val="24"/>
                <w:lang w:val="de-DE" w:eastAsia="de-CH"/>
              </w:rPr>
            </w:pPr>
            <w:r w:rsidRPr="005636E4">
              <w:rPr>
                <w:sz w:val="24"/>
                <w:szCs w:val="24"/>
                <w:lang w:val="de-DE" w:eastAsia="de-CH"/>
              </w:rPr>
              <w:t>BSV Unterleistungsvertrag</w:t>
            </w:r>
          </w:p>
        </w:tc>
        <w:tc>
          <w:tcPr>
            <w:tcW w:w="2127" w:type="dxa"/>
          </w:tcPr>
          <w:p w14:paraId="0391A74C" w14:textId="548159BE" w:rsidR="00226F1C" w:rsidRDefault="00CF18A7" w:rsidP="00061B5B">
            <w:pPr>
              <w:jc w:val="right"/>
              <w:rPr>
                <w:sz w:val="24"/>
                <w:szCs w:val="24"/>
                <w:lang w:val="de-DE" w:eastAsia="de-CH"/>
              </w:rPr>
            </w:pPr>
            <w:r w:rsidRPr="00CF18A7">
              <w:rPr>
                <w:sz w:val="24"/>
                <w:szCs w:val="24"/>
                <w:lang w:val="de-DE" w:eastAsia="de-CH"/>
              </w:rPr>
              <w:t>59’360.00</w:t>
            </w:r>
          </w:p>
        </w:tc>
        <w:tc>
          <w:tcPr>
            <w:tcW w:w="2127" w:type="dxa"/>
          </w:tcPr>
          <w:p w14:paraId="39496F5D" w14:textId="704AE074" w:rsidR="00226F1C" w:rsidRPr="005636E4" w:rsidRDefault="00226F1C" w:rsidP="00061B5B">
            <w:pPr>
              <w:jc w:val="right"/>
              <w:rPr>
                <w:sz w:val="24"/>
                <w:szCs w:val="24"/>
                <w:lang w:val="de-DE" w:eastAsia="de-CH"/>
              </w:rPr>
            </w:pPr>
            <w:r>
              <w:rPr>
                <w:sz w:val="24"/>
                <w:szCs w:val="24"/>
                <w:lang w:val="de-DE" w:eastAsia="de-CH"/>
              </w:rPr>
              <w:t>55’498.00</w:t>
            </w:r>
          </w:p>
        </w:tc>
      </w:tr>
      <w:tr w:rsidR="00226F1C" w:rsidRPr="009139AF" w14:paraId="33C79CFE" w14:textId="77777777" w:rsidTr="00226F1C">
        <w:trPr>
          <w:trHeight w:val="250"/>
        </w:trPr>
        <w:tc>
          <w:tcPr>
            <w:tcW w:w="3969" w:type="dxa"/>
            <w:noWrap/>
            <w:tcMar>
              <w:top w:w="57" w:type="dxa"/>
              <w:left w:w="170" w:type="dxa"/>
              <w:bottom w:w="57" w:type="dxa"/>
              <w:right w:w="57" w:type="dxa"/>
            </w:tcMar>
          </w:tcPr>
          <w:p w14:paraId="4F82ADF6" w14:textId="3D81ADCA" w:rsidR="00226F1C" w:rsidRPr="005636E4" w:rsidRDefault="008B5886" w:rsidP="001074DA">
            <w:pPr>
              <w:rPr>
                <w:sz w:val="24"/>
                <w:szCs w:val="24"/>
                <w:lang w:val="de-DE" w:eastAsia="de-CH"/>
              </w:rPr>
            </w:pPr>
            <w:r>
              <w:rPr>
                <w:sz w:val="24"/>
                <w:szCs w:val="24"/>
                <w:lang w:val="de-DE" w:eastAsia="de-CH"/>
              </w:rPr>
              <w:t>Beiträge EBGB Projekte</w:t>
            </w:r>
          </w:p>
        </w:tc>
        <w:tc>
          <w:tcPr>
            <w:tcW w:w="2127" w:type="dxa"/>
          </w:tcPr>
          <w:p w14:paraId="7623892D" w14:textId="3D8BA1D0" w:rsidR="00226F1C" w:rsidRDefault="008B5886" w:rsidP="00833626">
            <w:pPr>
              <w:jc w:val="right"/>
              <w:rPr>
                <w:sz w:val="24"/>
                <w:szCs w:val="24"/>
                <w:lang w:val="de-DE" w:eastAsia="de-CH"/>
              </w:rPr>
            </w:pPr>
            <w:r>
              <w:rPr>
                <w:sz w:val="24"/>
                <w:szCs w:val="24"/>
                <w:lang w:val="de-DE" w:eastAsia="de-CH"/>
              </w:rPr>
              <w:t>10'000.00</w:t>
            </w:r>
          </w:p>
        </w:tc>
        <w:tc>
          <w:tcPr>
            <w:tcW w:w="2127" w:type="dxa"/>
          </w:tcPr>
          <w:p w14:paraId="63589766" w14:textId="05CBCA7B" w:rsidR="00226F1C" w:rsidRPr="005636E4" w:rsidRDefault="00226F1C" w:rsidP="00833626">
            <w:pPr>
              <w:jc w:val="right"/>
              <w:rPr>
                <w:sz w:val="24"/>
                <w:szCs w:val="24"/>
                <w:lang w:val="de-DE" w:eastAsia="de-CH"/>
              </w:rPr>
            </w:pPr>
            <w:r>
              <w:rPr>
                <w:sz w:val="24"/>
                <w:szCs w:val="24"/>
                <w:lang w:val="de-DE" w:eastAsia="de-CH"/>
              </w:rPr>
              <w:t>0.00</w:t>
            </w:r>
          </w:p>
        </w:tc>
      </w:tr>
      <w:tr w:rsidR="00226F1C" w:rsidRPr="009139AF" w14:paraId="23F53C67" w14:textId="77777777" w:rsidTr="00226F1C">
        <w:trPr>
          <w:trHeight w:val="250"/>
        </w:trPr>
        <w:tc>
          <w:tcPr>
            <w:tcW w:w="3969" w:type="dxa"/>
            <w:noWrap/>
            <w:tcMar>
              <w:top w:w="57" w:type="dxa"/>
              <w:left w:w="170" w:type="dxa"/>
              <w:bottom w:w="57" w:type="dxa"/>
              <w:right w:w="57" w:type="dxa"/>
            </w:tcMar>
          </w:tcPr>
          <w:p w14:paraId="0BDE881B" w14:textId="77777777" w:rsidR="00226F1C" w:rsidRPr="005636E4" w:rsidRDefault="00226F1C" w:rsidP="001074DA">
            <w:pPr>
              <w:rPr>
                <w:sz w:val="24"/>
                <w:szCs w:val="24"/>
                <w:lang w:val="de-DE" w:eastAsia="de-CH"/>
              </w:rPr>
            </w:pPr>
            <w:r w:rsidRPr="005636E4">
              <w:rPr>
                <w:sz w:val="24"/>
                <w:szCs w:val="24"/>
                <w:lang w:val="de-DE" w:eastAsia="de-CH"/>
              </w:rPr>
              <w:t>Projekte, Dienstleistungen</w:t>
            </w:r>
          </w:p>
        </w:tc>
        <w:tc>
          <w:tcPr>
            <w:tcW w:w="2127" w:type="dxa"/>
          </w:tcPr>
          <w:p w14:paraId="144E4CD1" w14:textId="3D2EC137" w:rsidR="00226F1C" w:rsidRDefault="008B5886" w:rsidP="00A44863">
            <w:pPr>
              <w:jc w:val="right"/>
              <w:rPr>
                <w:sz w:val="24"/>
                <w:szCs w:val="24"/>
                <w:lang w:val="de-DE" w:eastAsia="de-CH"/>
              </w:rPr>
            </w:pPr>
            <w:r w:rsidRPr="008B5886">
              <w:rPr>
                <w:sz w:val="24"/>
                <w:szCs w:val="24"/>
                <w:lang w:val="de-DE" w:eastAsia="de-CH"/>
              </w:rPr>
              <w:t>1</w:t>
            </w:r>
            <w:r>
              <w:rPr>
                <w:sz w:val="24"/>
                <w:szCs w:val="24"/>
                <w:lang w:val="de-DE" w:eastAsia="de-CH"/>
              </w:rPr>
              <w:t>’</w:t>
            </w:r>
            <w:r w:rsidRPr="008B5886">
              <w:rPr>
                <w:sz w:val="24"/>
                <w:szCs w:val="24"/>
                <w:lang w:val="de-DE" w:eastAsia="de-CH"/>
              </w:rPr>
              <w:t>558.80</w:t>
            </w:r>
          </w:p>
        </w:tc>
        <w:tc>
          <w:tcPr>
            <w:tcW w:w="2127" w:type="dxa"/>
          </w:tcPr>
          <w:p w14:paraId="73182063" w14:textId="4C5281E7" w:rsidR="00226F1C" w:rsidRPr="005636E4" w:rsidRDefault="00226F1C" w:rsidP="00A44863">
            <w:pPr>
              <w:jc w:val="right"/>
              <w:rPr>
                <w:sz w:val="24"/>
                <w:szCs w:val="24"/>
                <w:lang w:val="de-DE" w:eastAsia="de-CH"/>
              </w:rPr>
            </w:pPr>
            <w:r>
              <w:rPr>
                <w:sz w:val="24"/>
                <w:szCs w:val="24"/>
                <w:lang w:val="de-DE" w:eastAsia="de-CH"/>
              </w:rPr>
              <w:t>600.00</w:t>
            </w:r>
          </w:p>
        </w:tc>
      </w:tr>
      <w:tr w:rsidR="00226F1C" w:rsidRPr="009139AF" w14:paraId="54C9989F" w14:textId="77777777" w:rsidTr="00226F1C">
        <w:trPr>
          <w:trHeight w:val="250"/>
        </w:trPr>
        <w:tc>
          <w:tcPr>
            <w:tcW w:w="3969" w:type="dxa"/>
            <w:noWrap/>
            <w:tcMar>
              <w:top w:w="57" w:type="dxa"/>
              <w:left w:w="170" w:type="dxa"/>
              <w:bottom w:w="57" w:type="dxa"/>
              <w:right w:w="57" w:type="dxa"/>
            </w:tcMar>
          </w:tcPr>
          <w:p w14:paraId="325625A7" w14:textId="77777777" w:rsidR="00226F1C" w:rsidRPr="005636E4" w:rsidRDefault="00226F1C" w:rsidP="001074DA">
            <w:pPr>
              <w:rPr>
                <w:sz w:val="24"/>
                <w:szCs w:val="24"/>
                <w:lang w:val="de-DE" w:eastAsia="de-CH"/>
              </w:rPr>
            </w:pPr>
            <w:r w:rsidRPr="005636E4">
              <w:rPr>
                <w:sz w:val="24"/>
                <w:szCs w:val="24"/>
                <w:lang w:val="de-DE" w:eastAsia="de-CH"/>
              </w:rPr>
              <w:t>Mittelbeschaffung, Spenden</w:t>
            </w:r>
          </w:p>
        </w:tc>
        <w:tc>
          <w:tcPr>
            <w:tcW w:w="2127" w:type="dxa"/>
          </w:tcPr>
          <w:p w14:paraId="2308621E" w14:textId="5DBE71BE" w:rsidR="00226F1C" w:rsidRDefault="008B5886" w:rsidP="00A44863">
            <w:pPr>
              <w:jc w:val="right"/>
              <w:rPr>
                <w:sz w:val="24"/>
                <w:szCs w:val="24"/>
                <w:lang w:val="de-DE" w:eastAsia="de-CH"/>
              </w:rPr>
            </w:pPr>
            <w:r w:rsidRPr="008B5886">
              <w:rPr>
                <w:sz w:val="24"/>
                <w:szCs w:val="24"/>
                <w:lang w:val="de-DE" w:eastAsia="de-CH"/>
              </w:rPr>
              <w:t>29’4</w:t>
            </w:r>
            <w:r w:rsidR="00710F34">
              <w:rPr>
                <w:sz w:val="24"/>
                <w:szCs w:val="24"/>
                <w:lang w:val="de-DE" w:eastAsia="de-CH"/>
              </w:rPr>
              <w:t>6</w:t>
            </w:r>
            <w:r w:rsidRPr="008B5886">
              <w:rPr>
                <w:sz w:val="24"/>
                <w:szCs w:val="24"/>
                <w:lang w:val="de-DE" w:eastAsia="de-CH"/>
              </w:rPr>
              <w:t>7.15</w:t>
            </w:r>
          </w:p>
        </w:tc>
        <w:tc>
          <w:tcPr>
            <w:tcW w:w="2127" w:type="dxa"/>
          </w:tcPr>
          <w:p w14:paraId="2DEF3F3A" w14:textId="04393DE6" w:rsidR="00226F1C" w:rsidRPr="005636E4" w:rsidRDefault="00226F1C" w:rsidP="00A44863">
            <w:pPr>
              <w:jc w:val="right"/>
              <w:rPr>
                <w:sz w:val="24"/>
                <w:szCs w:val="24"/>
                <w:lang w:val="de-DE" w:eastAsia="de-CH"/>
              </w:rPr>
            </w:pPr>
            <w:r>
              <w:rPr>
                <w:sz w:val="24"/>
                <w:szCs w:val="24"/>
                <w:lang w:val="de-DE" w:eastAsia="de-CH"/>
              </w:rPr>
              <w:t>16’966.90</w:t>
            </w:r>
          </w:p>
        </w:tc>
      </w:tr>
      <w:tr w:rsidR="008B5886" w:rsidRPr="009139AF" w14:paraId="5ACC8BB7" w14:textId="77777777" w:rsidTr="00226F1C">
        <w:trPr>
          <w:trHeight w:val="250"/>
        </w:trPr>
        <w:tc>
          <w:tcPr>
            <w:tcW w:w="3969" w:type="dxa"/>
            <w:noWrap/>
            <w:tcMar>
              <w:top w:w="57" w:type="dxa"/>
              <w:left w:w="170" w:type="dxa"/>
              <w:bottom w:w="57" w:type="dxa"/>
              <w:right w:w="57" w:type="dxa"/>
            </w:tcMar>
          </w:tcPr>
          <w:p w14:paraId="0ADAA68F" w14:textId="78569266" w:rsidR="008B5886" w:rsidRPr="005636E4" w:rsidRDefault="008B5886" w:rsidP="001074DA">
            <w:pPr>
              <w:rPr>
                <w:sz w:val="24"/>
                <w:szCs w:val="24"/>
                <w:lang w:val="de-DE" w:eastAsia="de-CH"/>
              </w:rPr>
            </w:pPr>
            <w:r>
              <w:rPr>
                <w:sz w:val="24"/>
                <w:szCs w:val="24"/>
                <w:lang w:val="de-DE" w:eastAsia="de-CH"/>
              </w:rPr>
              <w:t>Übrige Erträge</w:t>
            </w:r>
          </w:p>
        </w:tc>
        <w:tc>
          <w:tcPr>
            <w:tcW w:w="2127" w:type="dxa"/>
          </w:tcPr>
          <w:p w14:paraId="01347F04" w14:textId="1951CE68" w:rsidR="008B5886" w:rsidRPr="008B5886" w:rsidRDefault="008B5886" w:rsidP="00A44863">
            <w:pPr>
              <w:jc w:val="right"/>
              <w:rPr>
                <w:sz w:val="24"/>
                <w:szCs w:val="24"/>
                <w:lang w:val="de-DE" w:eastAsia="de-CH"/>
              </w:rPr>
            </w:pPr>
            <w:r>
              <w:rPr>
                <w:sz w:val="24"/>
                <w:szCs w:val="24"/>
                <w:lang w:val="de-DE" w:eastAsia="de-CH"/>
              </w:rPr>
              <w:t>52.10</w:t>
            </w:r>
          </w:p>
        </w:tc>
        <w:tc>
          <w:tcPr>
            <w:tcW w:w="2127" w:type="dxa"/>
          </w:tcPr>
          <w:p w14:paraId="55F95F5E" w14:textId="782052D6" w:rsidR="008B5886" w:rsidRDefault="008B5886" w:rsidP="00A44863">
            <w:pPr>
              <w:jc w:val="right"/>
              <w:rPr>
                <w:sz w:val="24"/>
                <w:szCs w:val="24"/>
                <w:lang w:val="de-DE" w:eastAsia="de-CH"/>
              </w:rPr>
            </w:pPr>
            <w:r>
              <w:rPr>
                <w:sz w:val="24"/>
                <w:szCs w:val="24"/>
                <w:lang w:val="de-DE" w:eastAsia="de-CH"/>
              </w:rPr>
              <w:t>0.00</w:t>
            </w:r>
          </w:p>
        </w:tc>
      </w:tr>
      <w:tr w:rsidR="00226F1C" w:rsidRPr="009139AF" w14:paraId="3B2E7841" w14:textId="77777777" w:rsidTr="00226F1C">
        <w:trPr>
          <w:trHeight w:val="250"/>
        </w:trPr>
        <w:tc>
          <w:tcPr>
            <w:tcW w:w="3969" w:type="dxa"/>
            <w:noWrap/>
            <w:tcMar>
              <w:top w:w="57" w:type="dxa"/>
              <w:left w:w="170" w:type="dxa"/>
              <w:bottom w:w="57" w:type="dxa"/>
              <w:right w:w="57" w:type="dxa"/>
            </w:tcMar>
          </w:tcPr>
          <w:p w14:paraId="54F0F1AA" w14:textId="77777777" w:rsidR="00226F1C" w:rsidRPr="005636E4" w:rsidRDefault="00226F1C" w:rsidP="001074DA">
            <w:pPr>
              <w:rPr>
                <w:sz w:val="24"/>
                <w:szCs w:val="24"/>
                <w:lang w:val="de-DE" w:eastAsia="de-CH"/>
              </w:rPr>
            </w:pPr>
            <w:r w:rsidRPr="005636E4">
              <w:rPr>
                <w:sz w:val="24"/>
                <w:szCs w:val="24"/>
                <w:lang w:val="de-DE" w:eastAsia="de-CH"/>
              </w:rPr>
              <w:t>Betriebsertrag</w:t>
            </w:r>
          </w:p>
        </w:tc>
        <w:tc>
          <w:tcPr>
            <w:tcW w:w="2127" w:type="dxa"/>
          </w:tcPr>
          <w:p w14:paraId="53163299" w14:textId="2307BCA4" w:rsidR="00226F1C" w:rsidRDefault="008B5886" w:rsidP="00A44863">
            <w:pPr>
              <w:jc w:val="right"/>
              <w:rPr>
                <w:sz w:val="24"/>
                <w:szCs w:val="24"/>
                <w:lang w:val="de-DE" w:eastAsia="de-CH"/>
              </w:rPr>
            </w:pPr>
            <w:r w:rsidRPr="008B5886">
              <w:rPr>
                <w:sz w:val="24"/>
                <w:szCs w:val="24"/>
                <w:lang w:val="de-DE" w:eastAsia="de-CH"/>
              </w:rPr>
              <w:t>106’7</w:t>
            </w:r>
            <w:r w:rsidR="00710F34">
              <w:rPr>
                <w:sz w:val="24"/>
                <w:szCs w:val="24"/>
                <w:lang w:val="de-DE" w:eastAsia="de-CH"/>
              </w:rPr>
              <w:t>1</w:t>
            </w:r>
            <w:r w:rsidRPr="008B5886">
              <w:rPr>
                <w:sz w:val="24"/>
                <w:szCs w:val="24"/>
                <w:lang w:val="de-DE" w:eastAsia="de-CH"/>
              </w:rPr>
              <w:t>8.05</w:t>
            </w:r>
          </w:p>
        </w:tc>
        <w:tc>
          <w:tcPr>
            <w:tcW w:w="2127" w:type="dxa"/>
          </w:tcPr>
          <w:p w14:paraId="3A73E1CC" w14:textId="13A8F045" w:rsidR="00226F1C" w:rsidRPr="005636E4" w:rsidRDefault="00226F1C" w:rsidP="00A44863">
            <w:pPr>
              <w:jc w:val="right"/>
              <w:rPr>
                <w:sz w:val="24"/>
                <w:szCs w:val="24"/>
                <w:lang w:val="de-DE" w:eastAsia="de-CH"/>
              </w:rPr>
            </w:pPr>
            <w:r>
              <w:rPr>
                <w:sz w:val="24"/>
                <w:szCs w:val="24"/>
                <w:lang w:val="de-DE" w:eastAsia="de-CH"/>
              </w:rPr>
              <w:t>79’594.90</w:t>
            </w:r>
          </w:p>
        </w:tc>
      </w:tr>
      <w:tr w:rsidR="00226F1C" w:rsidRPr="009139AF" w14:paraId="54695529" w14:textId="77777777" w:rsidTr="00226F1C">
        <w:trPr>
          <w:trHeight w:val="250"/>
        </w:trPr>
        <w:tc>
          <w:tcPr>
            <w:tcW w:w="3969" w:type="dxa"/>
            <w:tcMar>
              <w:top w:w="57" w:type="dxa"/>
              <w:left w:w="57" w:type="dxa"/>
              <w:bottom w:w="57" w:type="dxa"/>
              <w:right w:w="57" w:type="dxa"/>
            </w:tcMar>
          </w:tcPr>
          <w:p w14:paraId="00C829D6" w14:textId="77777777" w:rsidR="00226F1C" w:rsidRPr="005636E4" w:rsidRDefault="00226F1C" w:rsidP="001074DA">
            <w:pPr>
              <w:rPr>
                <w:b/>
                <w:sz w:val="24"/>
                <w:szCs w:val="24"/>
                <w:lang w:val="de-DE" w:eastAsia="de-CH"/>
              </w:rPr>
            </w:pPr>
            <w:r w:rsidRPr="005636E4">
              <w:rPr>
                <w:b/>
                <w:sz w:val="24"/>
                <w:szCs w:val="24"/>
                <w:lang w:val="de-DE" w:eastAsia="de-CH"/>
              </w:rPr>
              <w:t>Betriebserfolg</w:t>
            </w:r>
          </w:p>
        </w:tc>
        <w:tc>
          <w:tcPr>
            <w:tcW w:w="2127" w:type="dxa"/>
          </w:tcPr>
          <w:p w14:paraId="370E4A9A" w14:textId="53017A67" w:rsidR="00226F1C" w:rsidRDefault="008B5886" w:rsidP="00BB628A">
            <w:pPr>
              <w:jc w:val="right"/>
              <w:rPr>
                <w:b/>
                <w:sz w:val="24"/>
                <w:szCs w:val="24"/>
                <w:lang w:val="de-DE" w:eastAsia="de-CH"/>
              </w:rPr>
            </w:pPr>
            <w:r w:rsidRPr="008B5886">
              <w:rPr>
                <w:b/>
                <w:sz w:val="24"/>
                <w:szCs w:val="24"/>
                <w:lang w:val="de-DE" w:eastAsia="de-CH"/>
              </w:rPr>
              <w:t>- 4’427.16</w:t>
            </w:r>
          </w:p>
        </w:tc>
        <w:tc>
          <w:tcPr>
            <w:tcW w:w="2127" w:type="dxa"/>
          </w:tcPr>
          <w:p w14:paraId="19F9B084" w14:textId="15A005E1" w:rsidR="00226F1C" w:rsidRPr="005636E4" w:rsidRDefault="00226F1C" w:rsidP="00BB628A">
            <w:pPr>
              <w:jc w:val="right"/>
              <w:rPr>
                <w:b/>
                <w:sz w:val="24"/>
                <w:szCs w:val="24"/>
                <w:lang w:val="de-DE" w:eastAsia="de-CH"/>
              </w:rPr>
            </w:pPr>
            <w:r>
              <w:rPr>
                <w:b/>
                <w:sz w:val="24"/>
                <w:szCs w:val="24"/>
                <w:lang w:val="de-DE" w:eastAsia="de-CH"/>
              </w:rPr>
              <w:t>-21</w:t>
            </w:r>
            <w:r>
              <w:rPr>
                <w:sz w:val="24"/>
                <w:szCs w:val="24"/>
                <w:lang w:val="de-DE" w:eastAsia="de-CH"/>
              </w:rPr>
              <w:t>'</w:t>
            </w:r>
            <w:r>
              <w:rPr>
                <w:b/>
                <w:sz w:val="24"/>
                <w:szCs w:val="24"/>
                <w:lang w:val="de-DE" w:eastAsia="de-CH"/>
              </w:rPr>
              <w:t>679.60</w:t>
            </w:r>
          </w:p>
        </w:tc>
      </w:tr>
      <w:tr w:rsidR="00226F1C" w:rsidRPr="009139AF" w14:paraId="43B722E2" w14:textId="77777777" w:rsidTr="00226F1C">
        <w:trPr>
          <w:trHeight w:val="250"/>
        </w:trPr>
        <w:tc>
          <w:tcPr>
            <w:tcW w:w="3969" w:type="dxa"/>
            <w:tcMar>
              <w:top w:w="57" w:type="dxa"/>
              <w:left w:w="57" w:type="dxa"/>
              <w:bottom w:w="57" w:type="dxa"/>
              <w:right w:w="57" w:type="dxa"/>
            </w:tcMar>
          </w:tcPr>
          <w:p w14:paraId="67F4DBDF" w14:textId="77777777" w:rsidR="00226F1C" w:rsidRPr="005636E4" w:rsidRDefault="00226F1C" w:rsidP="00A44863">
            <w:pPr>
              <w:rPr>
                <w:sz w:val="24"/>
                <w:szCs w:val="24"/>
                <w:lang w:val="de-DE" w:eastAsia="de-CH"/>
              </w:rPr>
            </w:pPr>
            <w:r w:rsidRPr="005636E4">
              <w:rPr>
                <w:sz w:val="24"/>
                <w:szCs w:val="24"/>
                <w:lang w:val="de-DE" w:eastAsia="de-CH"/>
              </w:rPr>
              <w:t>Rückstellungen Zuweisung</w:t>
            </w:r>
          </w:p>
        </w:tc>
        <w:tc>
          <w:tcPr>
            <w:tcW w:w="2127" w:type="dxa"/>
          </w:tcPr>
          <w:p w14:paraId="474EDA11" w14:textId="01FC3288" w:rsidR="00226F1C" w:rsidRDefault="008B5886" w:rsidP="00A44863">
            <w:pPr>
              <w:jc w:val="right"/>
              <w:rPr>
                <w:sz w:val="24"/>
                <w:szCs w:val="24"/>
                <w:lang w:val="de-DE" w:eastAsia="de-CH"/>
              </w:rPr>
            </w:pPr>
            <w:r>
              <w:rPr>
                <w:sz w:val="24"/>
                <w:szCs w:val="24"/>
                <w:lang w:val="de-DE" w:eastAsia="de-CH"/>
              </w:rPr>
              <w:t>0.00</w:t>
            </w:r>
          </w:p>
        </w:tc>
        <w:tc>
          <w:tcPr>
            <w:tcW w:w="2127" w:type="dxa"/>
          </w:tcPr>
          <w:p w14:paraId="37A3F798" w14:textId="3A50C2D3" w:rsidR="00226F1C" w:rsidRPr="005636E4" w:rsidRDefault="00226F1C" w:rsidP="00A44863">
            <w:pPr>
              <w:jc w:val="right"/>
              <w:rPr>
                <w:sz w:val="24"/>
                <w:szCs w:val="24"/>
                <w:lang w:val="de-DE" w:eastAsia="de-CH"/>
              </w:rPr>
            </w:pPr>
            <w:r>
              <w:rPr>
                <w:sz w:val="24"/>
                <w:szCs w:val="24"/>
                <w:lang w:val="de-DE" w:eastAsia="de-CH"/>
              </w:rPr>
              <w:t>0.00</w:t>
            </w:r>
          </w:p>
        </w:tc>
      </w:tr>
      <w:tr w:rsidR="00226F1C" w:rsidRPr="009139AF" w14:paraId="54DFE236" w14:textId="77777777" w:rsidTr="00226F1C">
        <w:trPr>
          <w:trHeight w:val="250"/>
        </w:trPr>
        <w:tc>
          <w:tcPr>
            <w:tcW w:w="3969" w:type="dxa"/>
            <w:tcMar>
              <w:top w:w="57" w:type="dxa"/>
              <w:left w:w="57" w:type="dxa"/>
              <w:bottom w:w="57" w:type="dxa"/>
              <w:right w:w="57" w:type="dxa"/>
            </w:tcMar>
          </w:tcPr>
          <w:p w14:paraId="63C21F93" w14:textId="77777777" w:rsidR="00226F1C" w:rsidRPr="005636E4" w:rsidRDefault="00226F1C" w:rsidP="001074DA">
            <w:pPr>
              <w:rPr>
                <w:sz w:val="24"/>
                <w:szCs w:val="24"/>
                <w:lang w:val="de-DE" w:eastAsia="de-CH"/>
              </w:rPr>
            </w:pPr>
            <w:r w:rsidRPr="005636E4">
              <w:rPr>
                <w:sz w:val="24"/>
                <w:szCs w:val="24"/>
                <w:lang w:val="de-DE" w:eastAsia="de-CH"/>
              </w:rPr>
              <w:t>Rückstellungen Auflösung</w:t>
            </w:r>
          </w:p>
        </w:tc>
        <w:tc>
          <w:tcPr>
            <w:tcW w:w="2127" w:type="dxa"/>
          </w:tcPr>
          <w:p w14:paraId="102F1F73" w14:textId="70DAC699" w:rsidR="00226F1C" w:rsidRDefault="008B5886" w:rsidP="00123A98">
            <w:pPr>
              <w:jc w:val="right"/>
              <w:rPr>
                <w:sz w:val="24"/>
                <w:szCs w:val="24"/>
                <w:lang w:val="de-DE" w:eastAsia="de-CH"/>
              </w:rPr>
            </w:pPr>
            <w:r w:rsidRPr="008B5886">
              <w:rPr>
                <w:sz w:val="24"/>
                <w:szCs w:val="24"/>
                <w:lang w:val="de-DE" w:eastAsia="de-CH"/>
              </w:rPr>
              <w:t>4’511.09</w:t>
            </w:r>
          </w:p>
        </w:tc>
        <w:tc>
          <w:tcPr>
            <w:tcW w:w="2127" w:type="dxa"/>
          </w:tcPr>
          <w:p w14:paraId="294244B0" w14:textId="3710879B" w:rsidR="00226F1C" w:rsidRPr="005636E4" w:rsidRDefault="00226F1C" w:rsidP="00123A98">
            <w:pPr>
              <w:jc w:val="right"/>
              <w:rPr>
                <w:sz w:val="24"/>
                <w:szCs w:val="24"/>
                <w:lang w:val="de-DE" w:eastAsia="de-CH"/>
              </w:rPr>
            </w:pPr>
            <w:r>
              <w:rPr>
                <w:sz w:val="24"/>
                <w:szCs w:val="24"/>
                <w:lang w:val="de-DE" w:eastAsia="de-CH"/>
              </w:rPr>
              <w:t>21'890.40</w:t>
            </w:r>
          </w:p>
        </w:tc>
      </w:tr>
      <w:tr w:rsidR="00226F1C" w:rsidRPr="009139AF" w14:paraId="61A29595" w14:textId="77777777" w:rsidTr="00226F1C">
        <w:trPr>
          <w:trHeight w:val="250"/>
        </w:trPr>
        <w:tc>
          <w:tcPr>
            <w:tcW w:w="3969" w:type="dxa"/>
            <w:tcMar>
              <w:top w:w="57" w:type="dxa"/>
              <w:left w:w="57" w:type="dxa"/>
              <w:bottom w:w="57" w:type="dxa"/>
              <w:right w:w="57" w:type="dxa"/>
            </w:tcMar>
          </w:tcPr>
          <w:p w14:paraId="2BF608C3" w14:textId="77777777" w:rsidR="00226F1C" w:rsidRPr="005636E4" w:rsidRDefault="00226F1C" w:rsidP="001074DA">
            <w:pPr>
              <w:rPr>
                <w:sz w:val="24"/>
                <w:szCs w:val="24"/>
                <w:lang w:val="de-DE" w:eastAsia="de-CH"/>
              </w:rPr>
            </w:pPr>
            <w:r w:rsidRPr="005636E4">
              <w:rPr>
                <w:sz w:val="24"/>
                <w:szCs w:val="24"/>
                <w:lang w:val="de-DE" w:eastAsia="de-CH"/>
              </w:rPr>
              <w:t>Finanzerfolg</w:t>
            </w:r>
          </w:p>
        </w:tc>
        <w:tc>
          <w:tcPr>
            <w:tcW w:w="2127" w:type="dxa"/>
          </w:tcPr>
          <w:p w14:paraId="0946B747" w14:textId="16B09EFB" w:rsidR="00226F1C" w:rsidRDefault="008B5886" w:rsidP="00A44863">
            <w:pPr>
              <w:jc w:val="right"/>
              <w:rPr>
                <w:sz w:val="24"/>
                <w:szCs w:val="24"/>
                <w:lang w:val="de-DE" w:eastAsia="de-CH"/>
              </w:rPr>
            </w:pPr>
            <w:r>
              <w:rPr>
                <w:sz w:val="24"/>
                <w:szCs w:val="24"/>
                <w:lang w:val="de-DE" w:eastAsia="de-CH"/>
              </w:rPr>
              <w:t>- 145.21</w:t>
            </w:r>
          </w:p>
        </w:tc>
        <w:tc>
          <w:tcPr>
            <w:tcW w:w="2127" w:type="dxa"/>
          </w:tcPr>
          <w:p w14:paraId="18BADDD6" w14:textId="7AD645F5" w:rsidR="00226F1C" w:rsidRPr="005636E4" w:rsidRDefault="00226F1C" w:rsidP="00A44863">
            <w:pPr>
              <w:jc w:val="right"/>
              <w:rPr>
                <w:sz w:val="24"/>
                <w:szCs w:val="24"/>
                <w:lang w:val="de-DE" w:eastAsia="de-CH"/>
              </w:rPr>
            </w:pPr>
            <w:r>
              <w:rPr>
                <w:sz w:val="24"/>
                <w:szCs w:val="24"/>
                <w:lang w:val="de-DE" w:eastAsia="de-CH"/>
              </w:rPr>
              <w:t>-210.80</w:t>
            </w:r>
          </w:p>
        </w:tc>
      </w:tr>
      <w:tr w:rsidR="00226F1C" w:rsidRPr="009139AF" w14:paraId="4BF3E7C5" w14:textId="77777777" w:rsidTr="00226F1C">
        <w:trPr>
          <w:trHeight w:val="250"/>
        </w:trPr>
        <w:tc>
          <w:tcPr>
            <w:tcW w:w="3969" w:type="dxa"/>
            <w:tcMar>
              <w:top w:w="57" w:type="dxa"/>
              <w:left w:w="57" w:type="dxa"/>
              <w:bottom w:w="57" w:type="dxa"/>
              <w:right w:w="57" w:type="dxa"/>
            </w:tcMar>
          </w:tcPr>
          <w:p w14:paraId="355172EF" w14:textId="77777777" w:rsidR="00226F1C" w:rsidRPr="005636E4" w:rsidRDefault="00226F1C" w:rsidP="001074DA">
            <w:pPr>
              <w:rPr>
                <w:b/>
                <w:sz w:val="24"/>
                <w:szCs w:val="24"/>
                <w:lang w:val="de-DE" w:eastAsia="de-CH"/>
              </w:rPr>
            </w:pPr>
            <w:r w:rsidRPr="005636E4">
              <w:rPr>
                <w:b/>
                <w:sz w:val="24"/>
                <w:szCs w:val="24"/>
                <w:lang w:val="de-DE" w:eastAsia="de-CH"/>
              </w:rPr>
              <w:t>Jahresergebnis</w:t>
            </w:r>
          </w:p>
        </w:tc>
        <w:tc>
          <w:tcPr>
            <w:tcW w:w="2127" w:type="dxa"/>
          </w:tcPr>
          <w:p w14:paraId="6E9B4411" w14:textId="5C12EADB" w:rsidR="00226F1C" w:rsidRDefault="008B5886" w:rsidP="00A44863">
            <w:pPr>
              <w:jc w:val="right"/>
              <w:rPr>
                <w:b/>
                <w:sz w:val="24"/>
                <w:szCs w:val="24"/>
                <w:lang w:val="de-DE" w:eastAsia="de-CH"/>
              </w:rPr>
            </w:pPr>
            <w:r>
              <w:rPr>
                <w:b/>
                <w:sz w:val="24"/>
                <w:szCs w:val="24"/>
                <w:lang w:val="de-DE" w:eastAsia="de-CH"/>
              </w:rPr>
              <w:t>- 61.28</w:t>
            </w:r>
          </w:p>
        </w:tc>
        <w:tc>
          <w:tcPr>
            <w:tcW w:w="2127" w:type="dxa"/>
          </w:tcPr>
          <w:p w14:paraId="10B313B1" w14:textId="78F1C83A" w:rsidR="00226F1C" w:rsidRPr="005636E4" w:rsidRDefault="00226F1C" w:rsidP="00A44863">
            <w:pPr>
              <w:jc w:val="right"/>
              <w:rPr>
                <w:b/>
                <w:sz w:val="24"/>
                <w:szCs w:val="24"/>
                <w:lang w:val="de-DE" w:eastAsia="de-CH"/>
              </w:rPr>
            </w:pPr>
            <w:r>
              <w:rPr>
                <w:b/>
                <w:sz w:val="24"/>
                <w:szCs w:val="24"/>
                <w:lang w:val="de-DE" w:eastAsia="de-CH"/>
              </w:rPr>
              <w:t>0.00</w:t>
            </w:r>
          </w:p>
        </w:tc>
      </w:tr>
    </w:tbl>
    <w:p w14:paraId="670F6048" w14:textId="77777777" w:rsidR="000432FD" w:rsidRDefault="000432FD" w:rsidP="001074DA"/>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Pr>
      <w:tblGrid>
        <w:gridCol w:w="3969"/>
        <w:gridCol w:w="2127"/>
        <w:gridCol w:w="2127"/>
      </w:tblGrid>
      <w:tr w:rsidR="00226F1C" w:rsidRPr="009139AF" w14:paraId="3B358D5A" w14:textId="77777777" w:rsidTr="00226F1C">
        <w:trPr>
          <w:trHeight w:val="293"/>
        </w:trPr>
        <w:tc>
          <w:tcPr>
            <w:tcW w:w="3969" w:type="dxa"/>
            <w:tcMar>
              <w:top w:w="57" w:type="dxa"/>
              <w:left w:w="57" w:type="dxa"/>
              <w:bottom w:w="57" w:type="dxa"/>
              <w:right w:w="57" w:type="dxa"/>
            </w:tcMar>
          </w:tcPr>
          <w:p w14:paraId="53EDA3B0" w14:textId="77777777" w:rsidR="00226F1C" w:rsidRPr="005636E4" w:rsidRDefault="00226F1C" w:rsidP="001074DA">
            <w:pPr>
              <w:rPr>
                <w:b/>
                <w:sz w:val="24"/>
                <w:szCs w:val="24"/>
                <w:lang w:val="de-DE" w:eastAsia="de-CH"/>
              </w:rPr>
            </w:pPr>
            <w:r w:rsidRPr="005636E4">
              <w:rPr>
                <w:b/>
                <w:sz w:val="24"/>
                <w:szCs w:val="24"/>
                <w:lang w:val="de-DE" w:eastAsia="de-CH"/>
              </w:rPr>
              <w:t>Aufwand</w:t>
            </w:r>
          </w:p>
        </w:tc>
        <w:tc>
          <w:tcPr>
            <w:tcW w:w="2127" w:type="dxa"/>
          </w:tcPr>
          <w:p w14:paraId="746B5BEA" w14:textId="61F85ABD" w:rsidR="00226F1C" w:rsidRDefault="008B5886" w:rsidP="00A44863">
            <w:pPr>
              <w:jc w:val="right"/>
              <w:rPr>
                <w:b/>
                <w:sz w:val="24"/>
                <w:szCs w:val="24"/>
                <w:lang w:val="de-DE" w:eastAsia="de-CH"/>
              </w:rPr>
            </w:pPr>
            <w:r>
              <w:rPr>
                <w:b/>
                <w:sz w:val="24"/>
                <w:szCs w:val="24"/>
                <w:lang w:val="de-DE" w:eastAsia="de-CH"/>
              </w:rPr>
              <w:t>2019</w:t>
            </w:r>
          </w:p>
        </w:tc>
        <w:tc>
          <w:tcPr>
            <w:tcW w:w="2127" w:type="dxa"/>
          </w:tcPr>
          <w:p w14:paraId="5EAD889A" w14:textId="055DA40E" w:rsidR="00226F1C" w:rsidRPr="005636E4" w:rsidRDefault="00226F1C" w:rsidP="00A44863">
            <w:pPr>
              <w:jc w:val="right"/>
              <w:rPr>
                <w:b/>
                <w:sz w:val="24"/>
                <w:szCs w:val="24"/>
                <w:lang w:val="de-DE" w:eastAsia="de-CH"/>
              </w:rPr>
            </w:pPr>
            <w:r>
              <w:rPr>
                <w:b/>
                <w:sz w:val="24"/>
                <w:szCs w:val="24"/>
                <w:lang w:val="de-DE" w:eastAsia="de-CH"/>
              </w:rPr>
              <w:t>2018</w:t>
            </w:r>
          </w:p>
        </w:tc>
      </w:tr>
      <w:tr w:rsidR="00226F1C" w:rsidRPr="009139AF" w14:paraId="658E6CCB" w14:textId="77777777" w:rsidTr="00226F1C">
        <w:trPr>
          <w:trHeight w:val="250"/>
        </w:trPr>
        <w:tc>
          <w:tcPr>
            <w:tcW w:w="3969" w:type="dxa"/>
            <w:tcMar>
              <w:top w:w="57" w:type="dxa"/>
              <w:left w:w="57" w:type="dxa"/>
              <w:bottom w:w="57" w:type="dxa"/>
              <w:right w:w="57" w:type="dxa"/>
            </w:tcMar>
          </w:tcPr>
          <w:p w14:paraId="107C87F8" w14:textId="77777777" w:rsidR="00226F1C" w:rsidRPr="005636E4" w:rsidRDefault="00226F1C" w:rsidP="001074DA">
            <w:pPr>
              <w:rPr>
                <w:sz w:val="24"/>
                <w:szCs w:val="24"/>
                <w:lang w:val="de-DE" w:eastAsia="de-CH"/>
              </w:rPr>
            </w:pPr>
            <w:r w:rsidRPr="005636E4">
              <w:rPr>
                <w:sz w:val="24"/>
                <w:szCs w:val="24"/>
                <w:lang w:val="de-DE" w:eastAsia="de-CH"/>
              </w:rPr>
              <w:t>Kurse, Tagungen</w:t>
            </w:r>
          </w:p>
        </w:tc>
        <w:tc>
          <w:tcPr>
            <w:tcW w:w="2127" w:type="dxa"/>
          </w:tcPr>
          <w:p w14:paraId="2AD008B8" w14:textId="5ABF0B3C" w:rsidR="00226F1C" w:rsidRDefault="008B5886" w:rsidP="00227558">
            <w:pPr>
              <w:jc w:val="right"/>
              <w:rPr>
                <w:sz w:val="24"/>
                <w:szCs w:val="24"/>
                <w:lang w:val="de-DE" w:eastAsia="de-CH"/>
              </w:rPr>
            </w:pPr>
            <w:r>
              <w:rPr>
                <w:sz w:val="24"/>
                <w:szCs w:val="24"/>
                <w:lang w:val="de-DE" w:eastAsia="de-CH"/>
              </w:rPr>
              <w:t>0.00</w:t>
            </w:r>
          </w:p>
        </w:tc>
        <w:tc>
          <w:tcPr>
            <w:tcW w:w="2127" w:type="dxa"/>
          </w:tcPr>
          <w:p w14:paraId="1478F982" w14:textId="55B20E00" w:rsidR="00226F1C" w:rsidRPr="005636E4" w:rsidRDefault="00226F1C" w:rsidP="00227558">
            <w:pPr>
              <w:jc w:val="right"/>
              <w:rPr>
                <w:sz w:val="24"/>
                <w:szCs w:val="24"/>
                <w:lang w:val="de-DE" w:eastAsia="de-CH"/>
              </w:rPr>
            </w:pPr>
            <w:r>
              <w:rPr>
                <w:sz w:val="24"/>
                <w:szCs w:val="24"/>
                <w:lang w:val="de-DE" w:eastAsia="de-CH"/>
              </w:rPr>
              <w:t>940.00</w:t>
            </w:r>
          </w:p>
        </w:tc>
      </w:tr>
      <w:tr w:rsidR="00226F1C" w:rsidRPr="009139AF" w14:paraId="22D34983" w14:textId="77777777" w:rsidTr="00226F1C">
        <w:trPr>
          <w:trHeight w:val="250"/>
        </w:trPr>
        <w:tc>
          <w:tcPr>
            <w:tcW w:w="3969" w:type="dxa"/>
            <w:tcMar>
              <w:top w:w="57" w:type="dxa"/>
              <w:left w:w="57" w:type="dxa"/>
              <w:bottom w:w="57" w:type="dxa"/>
              <w:right w:w="57" w:type="dxa"/>
            </w:tcMar>
          </w:tcPr>
          <w:p w14:paraId="23F0A448" w14:textId="77777777" w:rsidR="00226F1C" w:rsidRPr="005636E4" w:rsidRDefault="00226F1C" w:rsidP="001074DA">
            <w:pPr>
              <w:rPr>
                <w:sz w:val="24"/>
                <w:szCs w:val="24"/>
                <w:lang w:val="de-DE" w:eastAsia="de-CH"/>
              </w:rPr>
            </w:pPr>
            <w:r w:rsidRPr="005636E4">
              <w:rPr>
                <w:sz w:val="24"/>
                <w:szCs w:val="24"/>
                <w:lang w:val="de-DE" w:eastAsia="de-CH"/>
              </w:rPr>
              <w:t>Projekte, Dienstleistungen</w:t>
            </w:r>
          </w:p>
        </w:tc>
        <w:tc>
          <w:tcPr>
            <w:tcW w:w="2127" w:type="dxa"/>
          </w:tcPr>
          <w:p w14:paraId="1EE3EB63" w14:textId="3DA95805" w:rsidR="00226F1C" w:rsidRDefault="008B5886" w:rsidP="00227558">
            <w:pPr>
              <w:jc w:val="right"/>
              <w:rPr>
                <w:sz w:val="24"/>
                <w:szCs w:val="24"/>
                <w:lang w:val="de-DE" w:eastAsia="de-CH"/>
              </w:rPr>
            </w:pPr>
            <w:r w:rsidRPr="008B5886">
              <w:rPr>
                <w:sz w:val="24"/>
                <w:szCs w:val="24"/>
                <w:lang w:val="de-DE" w:eastAsia="de-CH"/>
              </w:rPr>
              <w:t>8’438.82</w:t>
            </w:r>
          </w:p>
        </w:tc>
        <w:tc>
          <w:tcPr>
            <w:tcW w:w="2127" w:type="dxa"/>
          </w:tcPr>
          <w:p w14:paraId="61DB1AEC" w14:textId="09EB31D8" w:rsidR="00226F1C" w:rsidRPr="005636E4" w:rsidRDefault="00226F1C" w:rsidP="00227558">
            <w:pPr>
              <w:jc w:val="right"/>
              <w:rPr>
                <w:sz w:val="24"/>
                <w:szCs w:val="24"/>
                <w:lang w:val="de-DE" w:eastAsia="de-CH"/>
              </w:rPr>
            </w:pPr>
            <w:r>
              <w:rPr>
                <w:sz w:val="24"/>
                <w:szCs w:val="24"/>
                <w:lang w:val="de-DE" w:eastAsia="de-CH"/>
              </w:rPr>
              <w:t>1’007.05</w:t>
            </w:r>
          </w:p>
        </w:tc>
      </w:tr>
      <w:tr w:rsidR="00226F1C" w:rsidRPr="009139AF" w14:paraId="17C27439" w14:textId="77777777" w:rsidTr="00226F1C">
        <w:trPr>
          <w:trHeight w:val="250"/>
        </w:trPr>
        <w:tc>
          <w:tcPr>
            <w:tcW w:w="3969" w:type="dxa"/>
            <w:tcMar>
              <w:top w:w="57" w:type="dxa"/>
              <w:left w:w="57" w:type="dxa"/>
              <w:bottom w:w="57" w:type="dxa"/>
              <w:right w:w="57" w:type="dxa"/>
            </w:tcMar>
          </w:tcPr>
          <w:p w14:paraId="1EB7FCE9" w14:textId="77777777" w:rsidR="00226F1C" w:rsidRPr="005636E4" w:rsidRDefault="00226F1C" w:rsidP="001074DA">
            <w:pPr>
              <w:rPr>
                <w:sz w:val="24"/>
                <w:szCs w:val="24"/>
                <w:lang w:val="de-DE" w:eastAsia="de-CH"/>
              </w:rPr>
            </w:pPr>
            <w:r w:rsidRPr="005636E4">
              <w:rPr>
                <w:sz w:val="24"/>
                <w:szCs w:val="24"/>
                <w:lang w:val="de-DE" w:eastAsia="de-CH"/>
              </w:rPr>
              <w:t>Öffentlichkeitsarbeit</w:t>
            </w:r>
          </w:p>
        </w:tc>
        <w:tc>
          <w:tcPr>
            <w:tcW w:w="2127" w:type="dxa"/>
          </w:tcPr>
          <w:p w14:paraId="648DECBB" w14:textId="7920D28E" w:rsidR="00226F1C" w:rsidRDefault="008B5886" w:rsidP="00227558">
            <w:pPr>
              <w:jc w:val="right"/>
              <w:rPr>
                <w:sz w:val="24"/>
                <w:szCs w:val="24"/>
                <w:lang w:val="de-DE" w:eastAsia="de-CH"/>
              </w:rPr>
            </w:pPr>
            <w:r w:rsidRPr="008B5886">
              <w:rPr>
                <w:sz w:val="24"/>
                <w:szCs w:val="24"/>
                <w:lang w:val="de-DE" w:eastAsia="de-CH"/>
              </w:rPr>
              <w:t>7’619.00</w:t>
            </w:r>
          </w:p>
        </w:tc>
        <w:tc>
          <w:tcPr>
            <w:tcW w:w="2127" w:type="dxa"/>
          </w:tcPr>
          <w:p w14:paraId="136E33B7" w14:textId="28C9E61F" w:rsidR="00226F1C" w:rsidRPr="005636E4" w:rsidRDefault="00226F1C" w:rsidP="00227558">
            <w:pPr>
              <w:jc w:val="right"/>
              <w:rPr>
                <w:sz w:val="24"/>
                <w:szCs w:val="24"/>
                <w:lang w:val="de-DE" w:eastAsia="de-CH"/>
              </w:rPr>
            </w:pPr>
            <w:r>
              <w:rPr>
                <w:sz w:val="24"/>
                <w:szCs w:val="24"/>
                <w:lang w:val="de-DE" w:eastAsia="de-CH"/>
              </w:rPr>
              <w:t>1’896.70</w:t>
            </w:r>
          </w:p>
        </w:tc>
      </w:tr>
      <w:tr w:rsidR="00226F1C" w:rsidRPr="009139AF" w14:paraId="3449690B" w14:textId="77777777" w:rsidTr="00226F1C">
        <w:trPr>
          <w:trHeight w:val="250"/>
        </w:trPr>
        <w:tc>
          <w:tcPr>
            <w:tcW w:w="3969" w:type="dxa"/>
            <w:tcMar>
              <w:top w:w="57" w:type="dxa"/>
              <w:left w:w="57" w:type="dxa"/>
              <w:bottom w:w="57" w:type="dxa"/>
              <w:right w:w="57" w:type="dxa"/>
            </w:tcMar>
          </w:tcPr>
          <w:p w14:paraId="19F1602A" w14:textId="77777777" w:rsidR="00226F1C" w:rsidRPr="005636E4" w:rsidRDefault="00226F1C" w:rsidP="00227558">
            <w:pPr>
              <w:rPr>
                <w:sz w:val="24"/>
                <w:szCs w:val="24"/>
                <w:lang w:val="de-DE" w:eastAsia="de-CH"/>
              </w:rPr>
            </w:pPr>
            <w:r w:rsidRPr="005636E4">
              <w:rPr>
                <w:sz w:val="24"/>
                <w:szCs w:val="24"/>
                <w:lang w:val="de-DE" w:eastAsia="de-CH"/>
              </w:rPr>
              <w:t xml:space="preserve">Personalaufwand (inkl. Projekte) </w:t>
            </w:r>
          </w:p>
        </w:tc>
        <w:tc>
          <w:tcPr>
            <w:tcW w:w="2127" w:type="dxa"/>
          </w:tcPr>
          <w:p w14:paraId="5A9C5785" w14:textId="71B75450" w:rsidR="00226F1C" w:rsidRDefault="008314CD" w:rsidP="008314CD">
            <w:pPr>
              <w:tabs>
                <w:tab w:val="center" w:pos="1056"/>
                <w:tab w:val="right" w:pos="2112"/>
              </w:tabs>
              <w:rPr>
                <w:sz w:val="24"/>
                <w:szCs w:val="24"/>
                <w:lang w:val="de-DE" w:eastAsia="de-CH"/>
              </w:rPr>
            </w:pPr>
            <w:r>
              <w:rPr>
                <w:sz w:val="24"/>
                <w:szCs w:val="24"/>
                <w:lang w:val="de-DE" w:eastAsia="de-CH"/>
              </w:rPr>
              <w:tab/>
            </w:r>
            <w:r>
              <w:rPr>
                <w:sz w:val="24"/>
                <w:szCs w:val="24"/>
                <w:lang w:val="de-DE" w:eastAsia="de-CH"/>
              </w:rPr>
              <w:tab/>
              <w:t>86’7</w:t>
            </w:r>
            <w:r w:rsidR="008B5886">
              <w:rPr>
                <w:sz w:val="24"/>
                <w:szCs w:val="24"/>
                <w:lang w:val="de-DE" w:eastAsia="de-CH"/>
              </w:rPr>
              <w:t>02</w:t>
            </w:r>
            <w:r w:rsidR="008B5886" w:rsidRPr="008B5886">
              <w:rPr>
                <w:sz w:val="24"/>
                <w:szCs w:val="24"/>
                <w:lang w:val="de-DE" w:eastAsia="de-CH"/>
              </w:rPr>
              <w:t>.</w:t>
            </w:r>
            <w:r w:rsidR="008B5886">
              <w:rPr>
                <w:sz w:val="24"/>
                <w:szCs w:val="24"/>
                <w:lang w:val="de-DE" w:eastAsia="de-CH"/>
              </w:rPr>
              <w:t>10</w:t>
            </w:r>
          </w:p>
        </w:tc>
        <w:tc>
          <w:tcPr>
            <w:tcW w:w="2127" w:type="dxa"/>
          </w:tcPr>
          <w:p w14:paraId="5C02DA3D" w14:textId="33BFA7FD" w:rsidR="00226F1C" w:rsidRPr="005636E4" w:rsidRDefault="00226F1C" w:rsidP="00227558">
            <w:pPr>
              <w:jc w:val="right"/>
              <w:rPr>
                <w:sz w:val="24"/>
                <w:szCs w:val="24"/>
                <w:lang w:val="de-DE" w:eastAsia="de-CH"/>
              </w:rPr>
            </w:pPr>
            <w:r>
              <w:rPr>
                <w:sz w:val="24"/>
                <w:szCs w:val="24"/>
                <w:lang w:val="de-DE" w:eastAsia="de-CH"/>
              </w:rPr>
              <w:t>87’302.61</w:t>
            </w:r>
          </w:p>
        </w:tc>
      </w:tr>
      <w:tr w:rsidR="00226F1C" w:rsidRPr="009139AF" w14:paraId="2F2ECF8B" w14:textId="77777777" w:rsidTr="00226F1C">
        <w:trPr>
          <w:trHeight w:val="250"/>
        </w:trPr>
        <w:tc>
          <w:tcPr>
            <w:tcW w:w="3969" w:type="dxa"/>
            <w:tcMar>
              <w:top w:w="57" w:type="dxa"/>
              <w:left w:w="57" w:type="dxa"/>
              <w:bottom w:w="57" w:type="dxa"/>
              <w:right w:w="57" w:type="dxa"/>
            </w:tcMar>
          </w:tcPr>
          <w:p w14:paraId="7F4FA92D" w14:textId="77777777" w:rsidR="00226F1C" w:rsidRPr="005636E4" w:rsidRDefault="00226F1C" w:rsidP="001074DA">
            <w:pPr>
              <w:rPr>
                <w:sz w:val="24"/>
                <w:szCs w:val="24"/>
                <w:lang w:val="de-DE" w:eastAsia="de-CH"/>
              </w:rPr>
            </w:pPr>
            <w:r w:rsidRPr="005636E4">
              <w:rPr>
                <w:sz w:val="24"/>
                <w:szCs w:val="24"/>
                <w:lang w:val="de-DE" w:eastAsia="de-CH"/>
              </w:rPr>
              <w:t>Verwaltung</w:t>
            </w:r>
          </w:p>
        </w:tc>
        <w:tc>
          <w:tcPr>
            <w:tcW w:w="2127" w:type="dxa"/>
          </w:tcPr>
          <w:p w14:paraId="50670784" w14:textId="085C7E0D" w:rsidR="00226F1C" w:rsidRDefault="008B5886" w:rsidP="00227558">
            <w:pPr>
              <w:jc w:val="right"/>
              <w:rPr>
                <w:sz w:val="24"/>
                <w:szCs w:val="24"/>
                <w:lang w:val="de-DE" w:eastAsia="de-CH"/>
              </w:rPr>
            </w:pPr>
            <w:r w:rsidRPr="008B5886">
              <w:rPr>
                <w:sz w:val="24"/>
                <w:szCs w:val="24"/>
                <w:lang w:val="de-DE" w:eastAsia="de-CH"/>
              </w:rPr>
              <w:t>6’756.69</w:t>
            </w:r>
          </w:p>
        </w:tc>
        <w:tc>
          <w:tcPr>
            <w:tcW w:w="2127" w:type="dxa"/>
          </w:tcPr>
          <w:p w14:paraId="2E1A2FEA" w14:textId="3AD67583" w:rsidR="00226F1C" w:rsidRPr="005636E4" w:rsidRDefault="00226F1C" w:rsidP="00227558">
            <w:pPr>
              <w:jc w:val="right"/>
              <w:rPr>
                <w:sz w:val="24"/>
                <w:szCs w:val="24"/>
                <w:lang w:val="de-DE" w:eastAsia="de-CH"/>
              </w:rPr>
            </w:pPr>
            <w:r>
              <w:rPr>
                <w:sz w:val="24"/>
                <w:szCs w:val="24"/>
                <w:lang w:val="de-DE" w:eastAsia="de-CH"/>
              </w:rPr>
              <w:t>7'730.64</w:t>
            </w:r>
          </w:p>
        </w:tc>
      </w:tr>
      <w:tr w:rsidR="00226F1C" w:rsidRPr="009139AF" w14:paraId="11E3EA94" w14:textId="77777777" w:rsidTr="00226F1C">
        <w:trPr>
          <w:trHeight w:val="250"/>
        </w:trPr>
        <w:tc>
          <w:tcPr>
            <w:tcW w:w="3969" w:type="dxa"/>
            <w:tcMar>
              <w:top w:w="57" w:type="dxa"/>
              <w:left w:w="57" w:type="dxa"/>
              <w:bottom w:w="57" w:type="dxa"/>
              <w:right w:w="57" w:type="dxa"/>
            </w:tcMar>
          </w:tcPr>
          <w:p w14:paraId="31DCC6D0" w14:textId="77777777" w:rsidR="00226F1C" w:rsidRPr="005636E4" w:rsidRDefault="00226F1C" w:rsidP="001074DA">
            <w:pPr>
              <w:rPr>
                <w:sz w:val="24"/>
                <w:szCs w:val="24"/>
                <w:lang w:val="de-DE" w:eastAsia="de-CH"/>
              </w:rPr>
            </w:pPr>
            <w:r w:rsidRPr="005636E4">
              <w:rPr>
                <w:sz w:val="24"/>
                <w:szCs w:val="24"/>
                <w:lang w:val="de-DE" w:eastAsia="de-CH"/>
              </w:rPr>
              <w:t>Übriger Vereinsaufwand</w:t>
            </w:r>
          </w:p>
        </w:tc>
        <w:tc>
          <w:tcPr>
            <w:tcW w:w="2127" w:type="dxa"/>
          </w:tcPr>
          <w:p w14:paraId="3BD52D0F" w14:textId="187974E5" w:rsidR="00226F1C" w:rsidRDefault="008B5886" w:rsidP="00227558">
            <w:pPr>
              <w:jc w:val="right"/>
              <w:rPr>
                <w:sz w:val="24"/>
                <w:szCs w:val="24"/>
                <w:lang w:val="de-DE" w:eastAsia="de-CH"/>
              </w:rPr>
            </w:pPr>
            <w:r w:rsidRPr="008B5886">
              <w:rPr>
                <w:sz w:val="24"/>
                <w:szCs w:val="24"/>
                <w:lang w:val="de-DE" w:eastAsia="de-CH"/>
              </w:rPr>
              <w:t>1’628.60</w:t>
            </w:r>
          </w:p>
        </w:tc>
        <w:tc>
          <w:tcPr>
            <w:tcW w:w="2127" w:type="dxa"/>
          </w:tcPr>
          <w:p w14:paraId="7DC3DFB1" w14:textId="1B98467F" w:rsidR="00226F1C" w:rsidRPr="005636E4" w:rsidRDefault="00226F1C" w:rsidP="00227558">
            <w:pPr>
              <w:jc w:val="right"/>
              <w:rPr>
                <w:sz w:val="24"/>
                <w:szCs w:val="24"/>
                <w:lang w:val="de-DE" w:eastAsia="de-CH"/>
              </w:rPr>
            </w:pPr>
            <w:r>
              <w:rPr>
                <w:sz w:val="24"/>
                <w:szCs w:val="24"/>
                <w:lang w:val="de-DE" w:eastAsia="de-CH"/>
              </w:rPr>
              <w:t>2’397.50</w:t>
            </w:r>
          </w:p>
        </w:tc>
      </w:tr>
      <w:tr w:rsidR="00226F1C" w:rsidRPr="009139AF" w14:paraId="333D5CEA" w14:textId="77777777" w:rsidTr="00226F1C">
        <w:trPr>
          <w:trHeight w:val="250"/>
        </w:trPr>
        <w:tc>
          <w:tcPr>
            <w:tcW w:w="3969" w:type="dxa"/>
            <w:tcMar>
              <w:top w:w="57" w:type="dxa"/>
              <w:left w:w="57" w:type="dxa"/>
              <w:bottom w:w="57" w:type="dxa"/>
              <w:right w:w="57" w:type="dxa"/>
            </w:tcMar>
          </w:tcPr>
          <w:p w14:paraId="6F31F3E0" w14:textId="77777777" w:rsidR="00226F1C" w:rsidRPr="005636E4" w:rsidRDefault="00226F1C" w:rsidP="001074DA">
            <w:pPr>
              <w:rPr>
                <w:b/>
                <w:sz w:val="24"/>
                <w:szCs w:val="24"/>
                <w:lang w:val="de-DE" w:eastAsia="de-CH"/>
              </w:rPr>
            </w:pPr>
            <w:r w:rsidRPr="005636E4">
              <w:rPr>
                <w:b/>
                <w:sz w:val="24"/>
                <w:szCs w:val="24"/>
                <w:lang w:val="de-DE" w:eastAsia="de-CH"/>
              </w:rPr>
              <w:t>Betriebsaufwand</w:t>
            </w:r>
          </w:p>
        </w:tc>
        <w:tc>
          <w:tcPr>
            <w:tcW w:w="2127" w:type="dxa"/>
          </w:tcPr>
          <w:p w14:paraId="282305B8" w14:textId="5E3AA8CD" w:rsidR="00226F1C" w:rsidRPr="00BB628A" w:rsidRDefault="008314CD" w:rsidP="00227558">
            <w:pPr>
              <w:tabs>
                <w:tab w:val="left" w:pos="851"/>
                <w:tab w:val="left" w:pos="952"/>
                <w:tab w:val="center" w:pos="1056"/>
              </w:tabs>
              <w:jc w:val="right"/>
              <w:rPr>
                <w:b/>
                <w:sz w:val="24"/>
                <w:szCs w:val="24"/>
                <w:lang w:val="de-DE" w:eastAsia="de-CH"/>
              </w:rPr>
            </w:pPr>
            <w:r w:rsidRPr="008314CD">
              <w:rPr>
                <w:b/>
                <w:sz w:val="24"/>
                <w:szCs w:val="24"/>
                <w:lang w:val="de-DE" w:eastAsia="de-CH"/>
              </w:rPr>
              <w:t>111’145.21</w:t>
            </w:r>
          </w:p>
        </w:tc>
        <w:tc>
          <w:tcPr>
            <w:tcW w:w="2127" w:type="dxa"/>
          </w:tcPr>
          <w:p w14:paraId="6A65BBBA" w14:textId="49F71D12" w:rsidR="00226F1C" w:rsidRPr="00BB628A" w:rsidRDefault="00226F1C" w:rsidP="00227558">
            <w:pPr>
              <w:tabs>
                <w:tab w:val="left" w:pos="851"/>
                <w:tab w:val="left" w:pos="952"/>
                <w:tab w:val="center" w:pos="1056"/>
              </w:tabs>
              <w:jc w:val="right"/>
              <w:rPr>
                <w:b/>
                <w:sz w:val="24"/>
                <w:szCs w:val="24"/>
                <w:lang w:val="de-DE" w:eastAsia="de-CH"/>
              </w:rPr>
            </w:pPr>
            <w:r w:rsidRPr="00BB628A">
              <w:rPr>
                <w:b/>
                <w:sz w:val="24"/>
                <w:szCs w:val="24"/>
                <w:lang w:val="de-DE" w:eastAsia="de-CH"/>
              </w:rPr>
              <w:t>101'274.50</w:t>
            </w:r>
          </w:p>
        </w:tc>
      </w:tr>
    </w:tbl>
    <w:p w14:paraId="54224C35" w14:textId="77777777" w:rsidR="000432FD" w:rsidRPr="00F271B4" w:rsidRDefault="000432FD" w:rsidP="0071488C">
      <w:pPr>
        <w:spacing w:line="480" w:lineRule="auto"/>
        <w:rPr>
          <w:lang w:val="de-DE"/>
        </w:rPr>
      </w:pPr>
    </w:p>
    <w:p w14:paraId="1303D599" w14:textId="77777777" w:rsidR="00226F1C" w:rsidRDefault="00226F1C" w:rsidP="00200318">
      <w:pPr>
        <w:pStyle w:val="berschrift1"/>
      </w:pPr>
      <w:bookmarkStart w:id="31" w:name="_Toc44594864"/>
      <w:r>
        <w:lastRenderedPageBreak/>
        <w:t>Revisionsbericht</w:t>
      </w:r>
      <w:bookmarkEnd w:id="31"/>
      <w:r>
        <w:t xml:space="preserve"> </w:t>
      </w:r>
    </w:p>
    <w:p w14:paraId="5FE19303" w14:textId="15260C67" w:rsidR="005636E4" w:rsidRDefault="005636E4" w:rsidP="005636E4">
      <w:pPr>
        <w:rPr>
          <w:b/>
          <w:szCs w:val="28"/>
        </w:rPr>
      </w:pPr>
    </w:p>
    <w:p w14:paraId="170F145D" w14:textId="3BA4D98E" w:rsidR="00226F1C" w:rsidRPr="00226F1C" w:rsidRDefault="00226F1C" w:rsidP="00226F1C">
      <w:pPr>
        <w:rPr>
          <w:b/>
          <w:szCs w:val="28"/>
        </w:rPr>
      </w:pPr>
      <w:r w:rsidRPr="00226F1C">
        <w:rPr>
          <w:b/>
          <w:szCs w:val="28"/>
        </w:rPr>
        <w:t xml:space="preserve">Bericht des Wirtschaftsprüfers an die </w:t>
      </w:r>
      <w:r w:rsidR="001B204F">
        <w:rPr>
          <w:b/>
          <w:szCs w:val="28"/>
        </w:rPr>
        <w:br/>
      </w:r>
      <w:r w:rsidRPr="00226F1C">
        <w:rPr>
          <w:b/>
          <w:szCs w:val="28"/>
        </w:rPr>
        <w:t xml:space="preserve">Mitgliederversammlung der avanti donne Interessenvertretung Frauen und Mädchen mit Behinderung </w:t>
      </w:r>
    </w:p>
    <w:p w14:paraId="388CE816" w14:textId="77777777" w:rsidR="00226F1C" w:rsidRPr="00226F1C" w:rsidRDefault="00226F1C" w:rsidP="00226F1C">
      <w:pPr>
        <w:rPr>
          <w:bCs/>
          <w:szCs w:val="28"/>
        </w:rPr>
      </w:pPr>
      <w:r w:rsidRPr="00226F1C">
        <w:rPr>
          <w:bCs/>
          <w:szCs w:val="28"/>
        </w:rPr>
        <w:t xml:space="preserve">Auftragsgemäss haben wir eine Review der Jahresrechnung (Bilanz und Erfolgsrechnung) der avanti donne Interessenvertretung Frauen und Mädchen mit Behinderung für das am 31. Dezember 2019 abgeschlossene Geschäftsjahr vorgenommen. Die Review der Vergleichsangaben im Abschluss ist von einem anderen Wirtschaftsprüfer vorgenommen worden. </w:t>
      </w:r>
    </w:p>
    <w:p w14:paraId="10B06598" w14:textId="77777777" w:rsidR="00226F1C" w:rsidRPr="00226F1C" w:rsidRDefault="00226F1C" w:rsidP="00226F1C">
      <w:pPr>
        <w:rPr>
          <w:bCs/>
          <w:szCs w:val="28"/>
        </w:rPr>
      </w:pPr>
      <w:r w:rsidRPr="00226F1C">
        <w:rPr>
          <w:bCs/>
          <w:szCs w:val="28"/>
        </w:rPr>
        <w:t xml:space="preserve">Für die Jahresrechnung ist der Vorstand verantwortlich, während unsere Aufgabe darin besteht, aufgrund unserer Review einen Bericht über die Jahresrechnung abzugeben. </w:t>
      </w:r>
    </w:p>
    <w:p w14:paraId="5A362446" w14:textId="2ABD6928" w:rsidR="00226F1C" w:rsidRPr="00226F1C" w:rsidRDefault="00226F1C" w:rsidP="00226F1C">
      <w:pPr>
        <w:rPr>
          <w:bCs/>
          <w:szCs w:val="28"/>
        </w:rPr>
      </w:pPr>
      <w:r w:rsidRPr="00226F1C">
        <w:rPr>
          <w:bCs/>
          <w:szCs w:val="28"/>
        </w:rPr>
        <w:t xml:space="preserve">Unsere Review erfolgte nach dem Schweizer Prüfungsstandard 910 </w:t>
      </w:r>
      <w:r>
        <w:rPr>
          <w:bCs/>
          <w:szCs w:val="28"/>
        </w:rPr>
        <w:t>«</w:t>
      </w:r>
      <w:r w:rsidRPr="00226F1C">
        <w:rPr>
          <w:bCs/>
          <w:szCs w:val="28"/>
        </w:rPr>
        <w:t>Review (prüferische Durchsicht) von Abschlüssen</w:t>
      </w:r>
      <w:r>
        <w:rPr>
          <w:bCs/>
          <w:szCs w:val="28"/>
        </w:rPr>
        <w:t>»</w:t>
      </w:r>
      <w:r w:rsidRPr="00226F1C">
        <w:rPr>
          <w:bCs/>
          <w:szCs w:val="28"/>
        </w:rPr>
        <w:t xml:space="preserve">. Danach ist eine Review so zu planen und durchzuführen, dass wesentliche Fehlaussagen in Jahresrechnung erkannt werden, wenn auch nicht mit derselben Sicherheit wie bei einer Prüfung. Eine Review besteht hauptsächlich aus der Befragung von Mitarbeiterinnen und Mitarbeitern sowie analytischen Prüfungshandlungen in Bezug auf die der Jahresrechnung zugrunde liegenden Daten. Wir haben eine Review, nicht aber eine Prüfung, durchgeführt und geben aus diesem Grund kein Prüfungsurteil ab. </w:t>
      </w:r>
    </w:p>
    <w:p w14:paraId="6FB67946" w14:textId="3F77E9D0" w:rsidR="00226F1C" w:rsidRDefault="00226F1C" w:rsidP="00226F1C">
      <w:pPr>
        <w:rPr>
          <w:bCs/>
          <w:szCs w:val="28"/>
        </w:rPr>
      </w:pPr>
      <w:r w:rsidRPr="00226F1C">
        <w:rPr>
          <w:bCs/>
          <w:szCs w:val="28"/>
        </w:rPr>
        <w:t>Bei unserer Review sind wir nicht auf Sachverhalte gestossen, aus denen wir schliessen müssten, dass die Jahresrechnung der avanti donne Interessenvertretung Frauen und Mädchen mit Behinderung nicht in Übereinstimmung mit dem schweizerischen Gesetz übereinstimmt. Der IV-/AHV-Beitrag liegt unter CHF 150'000.00.</w:t>
      </w:r>
    </w:p>
    <w:p w14:paraId="7651B8EF" w14:textId="3830AA00" w:rsidR="00226F1C" w:rsidRDefault="00226F1C" w:rsidP="00226F1C">
      <w:pPr>
        <w:rPr>
          <w:bCs/>
          <w:szCs w:val="28"/>
        </w:rPr>
      </w:pPr>
    </w:p>
    <w:p w14:paraId="3DF6A189" w14:textId="6C62FC21" w:rsidR="00226F1C" w:rsidRPr="00226F1C" w:rsidRDefault="00226F1C" w:rsidP="00226F1C">
      <w:pPr>
        <w:rPr>
          <w:b/>
          <w:szCs w:val="28"/>
        </w:rPr>
      </w:pPr>
      <w:r w:rsidRPr="00226F1C">
        <w:rPr>
          <w:b/>
          <w:szCs w:val="28"/>
        </w:rPr>
        <w:t>Provida Wirtschaftsprüfung AG Zürich</w:t>
      </w:r>
    </w:p>
    <w:p w14:paraId="756776ED" w14:textId="45D00201" w:rsidR="001B204F" w:rsidRDefault="001B204F" w:rsidP="00226F1C">
      <w:pPr>
        <w:rPr>
          <w:bCs/>
          <w:szCs w:val="28"/>
        </w:rPr>
      </w:pPr>
      <w:r>
        <w:rPr>
          <w:bCs/>
          <w:szCs w:val="28"/>
        </w:rPr>
        <w:t>gezeichnet:</w:t>
      </w:r>
    </w:p>
    <w:p w14:paraId="4A66F28B" w14:textId="1435F793" w:rsidR="00226F1C" w:rsidRPr="00226F1C" w:rsidRDefault="00226F1C" w:rsidP="00226F1C">
      <w:pPr>
        <w:rPr>
          <w:bCs/>
          <w:szCs w:val="28"/>
        </w:rPr>
      </w:pPr>
      <w:r w:rsidRPr="00226F1C">
        <w:rPr>
          <w:bCs/>
          <w:szCs w:val="28"/>
        </w:rPr>
        <w:t>Nicole Balmer, zugelassene Revisionsexpertin</w:t>
      </w:r>
      <w:r>
        <w:rPr>
          <w:bCs/>
          <w:szCs w:val="28"/>
        </w:rPr>
        <w:t xml:space="preserve">, </w:t>
      </w:r>
      <w:r w:rsidRPr="00226F1C">
        <w:rPr>
          <w:bCs/>
          <w:szCs w:val="28"/>
        </w:rPr>
        <w:t>leitende Revisorin</w:t>
      </w:r>
    </w:p>
    <w:p w14:paraId="71291B95" w14:textId="3391D642" w:rsidR="00226F1C" w:rsidRPr="00226F1C" w:rsidRDefault="00226F1C" w:rsidP="00226F1C">
      <w:pPr>
        <w:rPr>
          <w:bCs/>
          <w:szCs w:val="28"/>
        </w:rPr>
      </w:pPr>
      <w:r w:rsidRPr="00226F1C">
        <w:rPr>
          <w:bCs/>
          <w:szCs w:val="28"/>
        </w:rPr>
        <w:t>Christian Ott, zugelassener Revisionsexperte</w:t>
      </w:r>
    </w:p>
    <w:p w14:paraId="7CD55E37" w14:textId="5433EAF7" w:rsidR="00226F1C" w:rsidRDefault="00226F1C" w:rsidP="001B204F">
      <w:pPr>
        <w:spacing w:line="720" w:lineRule="auto"/>
        <w:rPr>
          <w:bCs/>
          <w:szCs w:val="28"/>
        </w:rPr>
      </w:pPr>
    </w:p>
    <w:p w14:paraId="66C9E663" w14:textId="6E7C0D41" w:rsidR="00C31369" w:rsidRPr="00226F1C" w:rsidRDefault="00C31369" w:rsidP="001B204F">
      <w:pPr>
        <w:spacing w:line="720" w:lineRule="auto"/>
        <w:rPr>
          <w:bCs/>
          <w:szCs w:val="28"/>
        </w:rPr>
      </w:pPr>
      <w:r>
        <w:rPr>
          <w:bCs/>
          <w:szCs w:val="28"/>
        </w:rPr>
        <w:t>Zürich, 3. April 2020</w:t>
      </w:r>
    </w:p>
    <w:p w14:paraId="6BD1D62B" w14:textId="77777777" w:rsidR="000432FD" w:rsidRPr="00981C83" w:rsidRDefault="000432FD" w:rsidP="001074DA">
      <w:pPr>
        <w:pStyle w:val="berschrift1"/>
      </w:pPr>
      <w:bookmarkStart w:id="32" w:name="_Toc44594865"/>
      <w:r>
        <w:lastRenderedPageBreak/>
        <w:t>Adresse / Webseiten</w:t>
      </w:r>
      <w:bookmarkEnd w:id="32"/>
    </w:p>
    <w:p w14:paraId="6C122807" w14:textId="77777777" w:rsidR="000432FD" w:rsidRPr="005636E4" w:rsidRDefault="000432FD" w:rsidP="001074DA">
      <w:pPr>
        <w:rPr>
          <w:szCs w:val="28"/>
        </w:rPr>
      </w:pPr>
      <w:r w:rsidRPr="005636E4">
        <w:rPr>
          <w:szCs w:val="28"/>
        </w:rPr>
        <w:t>avanti donne –</w:t>
      </w:r>
      <w:r w:rsidR="00200318" w:rsidRPr="005636E4">
        <w:rPr>
          <w:szCs w:val="28"/>
        </w:rPr>
        <w:t xml:space="preserve"> Interessenvertretung </w:t>
      </w:r>
      <w:r w:rsidR="00200318" w:rsidRPr="005636E4">
        <w:rPr>
          <w:szCs w:val="28"/>
        </w:rPr>
        <w:br/>
      </w:r>
      <w:r w:rsidRPr="005636E4">
        <w:rPr>
          <w:szCs w:val="28"/>
        </w:rPr>
        <w:t xml:space="preserve">Frauen und Mädchen mit Behinderung </w:t>
      </w:r>
    </w:p>
    <w:p w14:paraId="0F9690DA" w14:textId="77777777" w:rsidR="000432FD" w:rsidRPr="005636E4" w:rsidRDefault="000432FD" w:rsidP="001074DA">
      <w:pPr>
        <w:rPr>
          <w:szCs w:val="28"/>
        </w:rPr>
      </w:pPr>
      <w:r w:rsidRPr="005636E4">
        <w:rPr>
          <w:szCs w:val="28"/>
        </w:rPr>
        <w:t xml:space="preserve">Alpenblickstrasse 15, 8630 Rüti </w:t>
      </w:r>
    </w:p>
    <w:p w14:paraId="1E3FBBDC" w14:textId="77777777" w:rsidR="000432FD" w:rsidRPr="005636E4" w:rsidRDefault="000432FD" w:rsidP="001074DA">
      <w:pPr>
        <w:rPr>
          <w:szCs w:val="28"/>
        </w:rPr>
      </w:pPr>
      <w:r w:rsidRPr="005636E4">
        <w:rPr>
          <w:szCs w:val="28"/>
        </w:rPr>
        <w:t>Telefon 0848 444 888 (Mo-Do, 10-12 Uhr; Normaltarif)</w:t>
      </w:r>
    </w:p>
    <w:p w14:paraId="0E16B766" w14:textId="77777777" w:rsidR="005636E4" w:rsidRPr="005636E4" w:rsidRDefault="005636E4" w:rsidP="001074DA">
      <w:pPr>
        <w:rPr>
          <w:szCs w:val="28"/>
        </w:rPr>
      </w:pPr>
    </w:p>
    <w:p w14:paraId="0A172C38" w14:textId="77777777" w:rsidR="001B204F" w:rsidRDefault="00C77FA8" w:rsidP="001074DA">
      <w:pPr>
        <w:rPr>
          <w:szCs w:val="28"/>
        </w:rPr>
      </w:pPr>
      <w:hyperlink r:id="rId9" w:tooltip="Link Mail avantidonne" w:history="1">
        <w:r w:rsidR="000432FD" w:rsidRPr="001B204F">
          <w:rPr>
            <w:rStyle w:val="Hyperlink"/>
            <w:color w:val="auto"/>
            <w:szCs w:val="28"/>
          </w:rPr>
          <w:t>info@avantidonne.ch</w:t>
        </w:r>
      </w:hyperlink>
      <w:r w:rsidR="000432FD" w:rsidRPr="001B204F">
        <w:rPr>
          <w:szCs w:val="28"/>
        </w:rPr>
        <w:t xml:space="preserve"> </w:t>
      </w:r>
    </w:p>
    <w:p w14:paraId="76A5A20B" w14:textId="77777777" w:rsidR="001B204F" w:rsidRDefault="001B204F" w:rsidP="001074DA">
      <w:pPr>
        <w:rPr>
          <w:szCs w:val="28"/>
        </w:rPr>
      </w:pPr>
    </w:p>
    <w:p w14:paraId="18867AAE" w14:textId="6B06702B" w:rsidR="000432FD" w:rsidRPr="001B204F" w:rsidRDefault="00C77FA8" w:rsidP="001074DA">
      <w:pPr>
        <w:rPr>
          <w:rStyle w:val="Hyperlink"/>
          <w:color w:val="auto"/>
          <w:szCs w:val="28"/>
        </w:rPr>
      </w:pPr>
      <w:hyperlink r:id="rId10" w:history="1">
        <w:r w:rsidR="001B204F" w:rsidRPr="001B204F">
          <w:rPr>
            <w:rStyle w:val="Hyperlink"/>
            <w:color w:val="auto"/>
            <w:szCs w:val="28"/>
          </w:rPr>
          <w:t>www.avantidonne.ch</w:t>
        </w:r>
      </w:hyperlink>
      <w:r w:rsidR="00F66B4B" w:rsidRPr="001B204F">
        <w:rPr>
          <w:szCs w:val="28"/>
        </w:rPr>
        <w:t xml:space="preserve"> </w:t>
      </w:r>
    </w:p>
    <w:p w14:paraId="7A1D28A5" w14:textId="56FB5C5C" w:rsidR="00EA1BC9" w:rsidRPr="00420B0B" w:rsidRDefault="000432FD" w:rsidP="001074DA">
      <w:pPr>
        <w:rPr>
          <w:rStyle w:val="Hyperlink"/>
          <w:color w:val="auto"/>
          <w:szCs w:val="28"/>
        </w:rPr>
      </w:pPr>
      <w:r w:rsidRPr="00420B0B">
        <w:rPr>
          <w:rStyle w:val="Hyperlink"/>
          <w:bCs/>
          <w:color w:val="auto"/>
          <w:szCs w:val="28"/>
          <w:u w:val="none"/>
        </w:rPr>
        <w:t>Blog:</w:t>
      </w:r>
      <w:r w:rsidRPr="00420B0B">
        <w:rPr>
          <w:rStyle w:val="Hyperlink"/>
          <w:b/>
          <w:color w:val="auto"/>
          <w:szCs w:val="28"/>
          <w:u w:val="none"/>
        </w:rPr>
        <w:t xml:space="preserve"> </w:t>
      </w:r>
      <w:hyperlink r:id="rId11" w:tooltip="Link zum Blog gemeinsam-stark" w:history="1">
        <w:r w:rsidR="005636E4" w:rsidRPr="00420B0B">
          <w:rPr>
            <w:rStyle w:val="Hyperlink"/>
            <w:color w:val="auto"/>
            <w:szCs w:val="28"/>
          </w:rPr>
          <w:t>www.gemeinsam-stark.ch</w:t>
        </w:r>
      </w:hyperlink>
    </w:p>
    <w:p w14:paraId="419C0E14" w14:textId="77777777" w:rsidR="00226F1C" w:rsidRPr="00420B0B" w:rsidRDefault="00226F1C" w:rsidP="001074DA">
      <w:pPr>
        <w:rPr>
          <w:rStyle w:val="Hyperlink"/>
          <w:color w:val="auto"/>
          <w:szCs w:val="28"/>
        </w:rPr>
      </w:pPr>
    </w:p>
    <w:p w14:paraId="041319F1" w14:textId="6ECDC769" w:rsidR="00226F1C" w:rsidRPr="001B204F" w:rsidRDefault="001B204F" w:rsidP="001074DA">
      <w:pPr>
        <w:rPr>
          <w:rStyle w:val="Hyperlink"/>
          <w:color w:val="auto"/>
          <w:szCs w:val="28"/>
        </w:rPr>
      </w:pPr>
      <w:r w:rsidRPr="001B204F">
        <w:rPr>
          <w:rStyle w:val="Hyperlink"/>
          <w:color w:val="auto"/>
          <w:szCs w:val="28"/>
          <w:u w:val="none"/>
        </w:rPr>
        <w:t xml:space="preserve">Webseite für eine selbstbestimmte Berufswahl: </w:t>
      </w:r>
      <w:hyperlink r:id="rId12" w:history="1">
        <w:r w:rsidRPr="001B204F">
          <w:rPr>
            <w:rStyle w:val="Hyperlink"/>
            <w:color w:val="auto"/>
            <w:szCs w:val="28"/>
          </w:rPr>
          <w:t>www.mein-beruf.ch</w:t>
        </w:r>
      </w:hyperlink>
    </w:p>
    <w:p w14:paraId="672532C0" w14:textId="4D2BB51F" w:rsidR="00226F1C" w:rsidRPr="001B204F" w:rsidRDefault="001B204F" w:rsidP="001074DA">
      <w:pPr>
        <w:rPr>
          <w:rStyle w:val="Hyperlink"/>
          <w:color w:val="auto"/>
          <w:szCs w:val="28"/>
        </w:rPr>
      </w:pPr>
      <w:r w:rsidRPr="001B204F">
        <w:rPr>
          <w:rStyle w:val="Hyperlink"/>
          <w:color w:val="auto"/>
          <w:szCs w:val="28"/>
          <w:u w:val="none"/>
        </w:rPr>
        <w:t>Webseite Weibliche Sexualität und Behinderung</w:t>
      </w:r>
      <w:r>
        <w:rPr>
          <w:rStyle w:val="Hyperlink"/>
          <w:color w:val="auto"/>
          <w:szCs w:val="28"/>
          <w:u w:val="none"/>
        </w:rPr>
        <w:t xml:space="preserve">: </w:t>
      </w:r>
      <w:r w:rsidR="00226F1C" w:rsidRPr="001B204F">
        <w:rPr>
          <w:rStyle w:val="Hyperlink"/>
          <w:color w:val="auto"/>
          <w:szCs w:val="28"/>
        </w:rPr>
        <w:t>www.ganz-frau.ch</w:t>
      </w:r>
    </w:p>
    <w:p w14:paraId="4BAD2E10" w14:textId="77777777" w:rsidR="005636E4" w:rsidRPr="001B204F" w:rsidRDefault="005636E4" w:rsidP="0071488C">
      <w:pPr>
        <w:spacing w:line="480" w:lineRule="auto"/>
        <w:rPr>
          <w:rStyle w:val="Hyperlink"/>
          <w:color w:val="auto"/>
          <w:szCs w:val="28"/>
        </w:rPr>
      </w:pPr>
    </w:p>
    <w:p w14:paraId="55B658B6" w14:textId="77777777" w:rsidR="00C31369" w:rsidRDefault="005636E4" w:rsidP="0070617E">
      <w:pPr>
        <w:rPr>
          <w:b/>
          <w:szCs w:val="28"/>
          <w:lang w:val="fr-CH"/>
        </w:rPr>
      </w:pPr>
      <w:r w:rsidRPr="009D732C">
        <w:rPr>
          <w:b/>
          <w:szCs w:val="28"/>
          <w:lang w:val="fr-CH"/>
        </w:rPr>
        <w:t>Spendenkonto</w:t>
      </w:r>
      <w:r w:rsidR="009D732C" w:rsidRPr="009D732C">
        <w:rPr>
          <w:b/>
          <w:szCs w:val="28"/>
          <w:lang w:val="fr-CH"/>
        </w:rPr>
        <w:t>:</w:t>
      </w:r>
    </w:p>
    <w:p w14:paraId="4DCCF9D9" w14:textId="4F76182E" w:rsidR="0070617E" w:rsidRPr="0071488C" w:rsidRDefault="0070617E" w:rsidP="0070617E">
      <w:pPr>
        <w:rPr>
          <w:szCs w:val="28"/>
          <w:lang w:val="fr-CH"/>
        </w:rPr>
      </w:pPr>
      <w:r w:rsidRPr="0071488C">
        <w:rPr>
          <w:szCs w:val="28"/>
          <w:lang w:val="fr-CH"/>
        </w:rPr>
        <w:t>PC 40-569440-4 / avanti donne, 4464 Maisprach BL</w:t>
      </w:r>
    </w:p>
    <w:p w14:paraId="4B99D219" w14:textId="77777777" w:rsidR="005636E4" w:rsidRPr="009D732C" w:rsidRDefault="0071488C" w:rsidP="001074DA">
      <w:pPr>
        <w:rPr>
          <w:b/>
          <w:szCs w:val="28"/>
          <w:lang w:val="fr-CH"/>
        </w:rPr>
      </w:pPr>
      <w:r w:rsidRPr="0070617E">
        <w:rPr>
          <w:szCs w:val="28"/>
          <w:lang w:val="fr-CH"/>
        </w:rPr>
        <w:t>IBAN</w:t>
      </w:r>
      <w:r w:rsidRPr="0070617E">
        <w:rPr>
          <w:b/>
          <w:szCs w:val="28"/>
          <w:lang w:val="fr-CH"/>
        </w:rPr>
        <w:t xml:space="preserve"> CH16 0900 0000 4056 9440 4</w:t>
      </w:r>
    </w:p>
    <w:sectPr w:rsidR="005636E4" w:rsidRPr="009D732C" w:rsidSect="00CF18A7">
      <w:footerReference w:type="default" r:id="rId13"/>
      <w:pgSz w:w="11906" w:h="16838"/>
      <w:pgMar w:top="1135"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089C" w14:textId="77777777" w:rsidR="00C77FA8" w:rsidRDefault="00C77FA8">
      <w:pPr>
        <w:spacing w:line="240" w:lineRule="auto"/>
      </w:pPr>
      <w:r>
        <w:separator/>
      </w:r>
    </w:p>
  </w:endnote>
  <w:endnote w:type="continuationSeparator" w:id="0">
    <w:p w14:paraId="00BA8F14" w14:textId="77777777" w:rsidR="00C77FA8" w:rsidRDefault="00C77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272389"/>
      <w:docPartObj>
        <w:docPartGallery w:val="Page Numbers (Bottom of Page)"/>
        <w:docPartUnique/>
      </w:docPartObj>
    </w:sdtPr>
    <w:sdtEndPr/>
    <w:sdtContent>
      <w:p w14:paraId="06AF0AE6" w14:textId="77777777" w:rsidR="001B204F" w:rsidRDefault="001B204F">
        <w:pPr>
          <w:pStyle w:val="Fuzeile"/>
          <w:jc w:val="right"/>
        </w:pPr>
        <w:r>
          <w:fldChar w:fldCharType="begin"/>
        </w:r>
        <w:r>
          <w:instrText>PAGE   \* MERGEFORMAT</w:instrText>
        </w:r>
        <w:r>
          <w:fldChar w:fldCharType="separate"/>
        </w:r>
        <w:r w:rsidRPr="00C67F8B">
          <w:rPr>
            <w:noProof/>
            <w:lang w:val="de-DE"/>
          </w:rPr>
          <w:t>2</w:t>
        </w:r>
        <w:r>
          <w:fldChar w:fldCharType="end"/>
        </w:r>
      </w:p>
    </w:sdtContent>
  </w:sdt>
  <w:p w14:paraId="0441CA0A" w14:textId="77777777" w:rsidR="001B204F" w:rsidRDefault="001B20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CF4B" w14:textId="77777777" w:rsidR="00C77FA8" w:rsidRDefault="00C77FA8">
      <w:pPr>
        <w:spacing w:line="240" w:lineRule="auto"/>
      </w:pPr>
      <w:r>
        <w:separator/>
      </w:r>
    </w:p>
  </w:footnote>
  <w:footnote w:type="continuationSeparator" w:id="0">
    <w:p w14:paraId="256AB5FC" w14:textId="77777777" w:rsidR="00C77FA8" w:rsidRDefault="00C77F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776F2"/>
    <w:multiLevelType w:val="hybridMultilevel"/>
    <w:tmpl w:val="0A2A64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DD851A1"/>
    <w:multiLevelType w:val="hybridMultilevel"/>
    <w:tmpl w:val="A9964E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BB7626A"/>
    <w:multiLevelType w:val="hybridMultilevel"/>
    <w:tmpl w:val="9C887338"/>
    <w:lvl w:ilvl="0" w:tplc="30AE03C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FD"/>
    <w:rsid w:val="0001071D"/>
    <w:rsid w:val="00020319"/>
    <w:rsid w:val="000432FD"/>
    <w:rsid w:val="00044120"/>
    <w:rsid w:val="00061B5B"/>
    <w:rsid w:val="000E7E67"/>
    <w:rsid w:val="001074DA"/>
    <w:rsid w:val="00112BF9"/>
    <w:rsid w:val="00123A98"/>
    <w:rsid w:val="00157F26"/>
    <w:rsid w:val="00157F7D"/>
    <w:rsid w:val="001B0015"/>
    <w:rsid w:val="001B204F"/>
    <w:rsid w:val="001D58E5"/>
    <w:rsid w:val="00200318"/>
    <w:rsid w:val="00225506"/>
    <w:rsid w:val="00226F1C"/>
    <w:rsid w:val="00227558"/>
    <w:rsid w:val="00236704"/>
    <w:rsid w:val="002625B3"/>
    <w:rsid w:val="00275A17"/>
    <w:rsid w:val="00291575"/>
    <w:rsid w:val="002B4D4B"/>
    <w:rsid w:val="002C26A5"/>
    <w:rsid w:val="00342821"/>
    <w:rsid w:val="00393A01"/>
    <w:rsid w:val="003B2A6C"/>
    <w:rsid w:val="003D654B"/>
    <w:rsid w:val="00420B0B"/>
    <w:rsid w:val="00515E6D"/>
    <w:rsid w:val="00541A2F"/>
    <w:rsid w:val="00543DC8"/>
    <w:rsid w:val="005636E4"/>
    <w:rsid w:val="00563857"/>
    <w:rsid w:val="005964E2"/>
    <w:rsid w:val="005D2945"/>
    <w:rsid w:val="006409EB"/>
    <w:rsid w:val="0068556F"/>
    <w:rsid w:val="006E186A"/>
    <w:rsid w:val="0070617E"/>
    <w:rsid w:val="00707076"/>
    <w:rsid w:val="00710F34"/>
    <w:rsid w:val="00711689"/>
    <w:rsid w:val="0071488C"/>
    <w:rsid w:val="0072701F"/>
    <w:rsid w:val="00734A7F"/>
    <w:rsid w:val="00773174"/>
    <w:rsid w:val="00780E17"/>
    <w:rsid w:val="008314CD"/>
    <w:rsid w:val="00833626"/>
    <w:rsid w:val="00872759"/>
    <w:rsid w:val="008750F4"/>
    <w:rsid w:val="008A7B2D"/>
    <w:rsid w:val="008B5886"/>
    <w:rsid w:val="008F340F"/>
    <w:rsid w:val="00975812"/>
    <w:rsid w:val="009D732C"/>
    <w:rsid w:val="00A256D4"/>
    <w:rsid w:val="00A44863"/>
    <w:rsid w:val="00A6106E"/>
    <w:rsid w:val="00AB222B"/>
    <w:rsid w:val="00AB517B"/>
    <w:rsid w:val="00B053B8"/>
    <w:rsid w:val="00B4084D"/>
    <w:rsid w:val="00BB2880"/>
    <w:rsid w:val="00BB628A"/>
    <w:rsid w:val="00BE73E6"/>
    <w:rsid w:val="00C16BA9"/>
    <w:rsid w:val="00C16E36"/>
    <w:rsid w:val="00C31369"/>
    <w:rsid w:val="00C67F8B"/>
    <w:rsid w:val="00C77FA8"/>
    <w:rsid w:val="00C82CCF"/>
    <w:rsid w:val="00C8381F"/>
    <w:rsid w:val="00CE6F14"/>
    <w:rsid w:val="00CF18A7"/>
    <w:rsid w:val="00D036EF"/>
    <w:rsid w:val="00D44636"/>
    <w:rsid w:val="00DC36F7"/>
    <w:rsid w:val="00DF43D5"/>
    <w:rsid w:val="00E22FF1"/>
    <w:rsid w:val="00E66A17"/>
    <w:rsid w:val="00E83AEB"/>
    <w:rsid w:val="00EA1BC9"/>
    <w:rsid w:val="00EB5DEF"/>
    <w:rsid w:val="00F66B4B"/>
    <w:rsid w:val="00FD45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4DA"/>
    <w:pPr>
      <w:spacing w:after="0"/>
    </w:pPr>
    <w:rPr>
      <w:rFonts w:ascii="Arial" w:hAnsi="Arial"/>
      <w:sz w:val="28"/>
    </w:rPr>
  </w:style>
  <w:style w:type="paragraph" w:styleId="berschrift1">
    <w:name w:val="heading 1"/>
    <w:basedOn w:val="Standard"/>
    <w:next w:val="Standard"/>
    <w:link w:val="berschrift1Zchn"/>
    <w:uiPriority w:val="9"/>
    <w:qFormat/>
    <w:rsid w:val="00773174"/>
    <w:pPr>
      <w:keepNext/>
      <w:keepLines/>
      <w:spacing w:before="240" w:line="240" w:lineRule="auto"/>
      <w:outlineLvl w:val="0"/>
    </w:pPr>
    <w:rPr>
      <w:rFonts w:eastAsia="Times New Roman" w:cs="Times New Roman"/>
      <w:b/>
      <w:bCs/>
      <w:color w:val="006600"/>
      <w:sz w:val="40"/>
      <w:szCs w:val="28"/>
    </w:rPr>
  </w:style>
  <w:style w:type="paragraph" w:styleId="berschrift2">
    <w:name w:val="heading 2"/>
    <w:basedOn w:val="Standard"/>
    <w:next w:val="Standard"/>
    <w:link w:val="berschrift2Zchn"/>
    <w:uiPriority w:val="9"/>
    <w:unhideWhenUsed/>
    <w:qFormat/>
    <w:rsid w:val="000432FD"/>
    <w:pPr>
      <w:keepNext/>
      <w:keepLines/>
      <w:spacing w:after="120"/>
      <w:outlineLvl w:val="1"/>
    </w:pPr>
    <w:rPr>
      <w:rFonts w:eastAsia="Times New Roman" w:cs="Times New Roman"/>
      <w:b/>
      <w:bCs/>
      <w:sz w:val="32"/>
      <w:szCs w:val="26"/>
    </w:rPr>
  </w:style>
  <w:style w:type="paragraph" w:styleId="berschrift3">
    <w:name w:val="heading 3"/>
    <w:basedOn w:val="Standard"/>
    <w:link w:val="berschrift3Zchn"/>
    <w:uiPriority w:val="9"/>
    <w:qFormat/>
    <w:rsid w:val="000432FD"/>
    <w:pPr>
      <w:spacing w:after="120" w:line="240" w:lineRule="auto"/>
      <w:outlineLvl w:val="2"/>
    </w:pPr>
    <w:rPr>
      <w:rFonts w:eastAsia="Times New Roman" w:cs="Times New Roman"/>
      <w:b/>
      <w:sz w:val="32"/>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link w:val="TitelZchn"/>
    <w:uiPriority w:val="10"/>
    <w:qFormat/>
    <w:rsid w:val="002C26A5"/>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elZchn">
    <w:name w:val="Titel Zchn"/>
    <w:basedOn w:val="Absatz-Standardschriftart"/>
    <w:link w:val="Titel"/>
    <w:uiPriority w:val="10"/>
    <w:rsid w:val="002C26A5"/>
    <w:rPr>
      <w:rFonts w:ascii="Arial" w:eastAsiaTheme="majorEastAsia" w:hAnsi="Arial" w:cstheme="majorBidi"/>
      <w:spacing w:val="5"/>
      <w:kern w:val="28"/>
      <w:sz w:val="52"/>
      <w:szCs w:val="52"/>
    </w:rPr>
  </w:style>
  <w:style w:type="paragraph" w:styleId="Untertitel">
    <w:name w:val="Subtitle"/>
    <w:basedOn w:val="Standard"/>
    <w:next w:val="Standard"/>
    <w:link w:val="UntertitelZchn"/>
    <w:autoRedefine/>
    <w:qFormat/>
    <w:rsid w:val="00225506"/>
    <w:pPr>
      <w:suppressAutoHyphens/>
      <w:spacing w:after="60" w:line="264" w:lineRule="auto"/>
      <w:outlineLvl w:val="1"/>
    </w:pPr>
    <w:rPr>
      <w:rFonts w:eastAsiaTheme="majorEastAsia" w:cstheme="majorBidi"/>
      <w:b/>
      <w:szCs w:val="24"/>
      <w:lang w:val="de-DE" w:eastAsia="de-DE"/>
    </w:rPr>
  </w:style>
  <w:style w:type="character" w:customStyle="1" w:styleId="UntertitelZchn">
    <w:name w:val="Untertitel Zchn"/>
    <w:basedOn w:val="Absatz-Standardschriftart"/>
    <w:link w:val="Untertitel"/>
    <w:rsid w:val="00225506"/>
    <w:rPr>
      <w:rFonts w:ascii="Arial" w:eastAsiaTheme="majorEastAsia" w:hAnsi="Arial" w:cstheme="majorBidi"/>
      <w:b/>
      <w:sz w:val="28"/>
      <w:szCs w:val="24"/>
      <w:lang w:val="de-DE" w:eastAsia="de-DE"/>
    </w:rPr>
  </w:style>
  <w:style w:type="character" w:customStyle="1" w:styleId="berschrift1Zchn">
    <w:name w:val="Überschrift 1 Zchn"/>
    <w:basedOn w:val="Absatz-Standardschriftart"/>
    <w:link w:val="berschrift1"/>
    <w:uiPriority w:val="9"/>
    <w:rsid w:val="00773174"/>
    <w:rPr>
      <w:rFonts w:ascii="Arial" w:eastAsia="Times New Roman" w:hAnsi="Arial" w:cs="Times New Roman"/>
      <w:b/>
      <w:bCs/>
      <w:color w:val="006600"/>
      <w:sz w:val="40"/>
      <w:szCs w:val="28"/>
    </w:rPr>
  </w:style>
  <w:style w:type="character" w:customStyle="1" w:styleId="berschrift2Zchn">
    <w:name w:val="Überschrift 2 Zchn"/>
    <w:basedOn w:val="Absatz-Standardschriftart"/>
    <w:link w:val="berschrift2"/>
    <w:uiPriority w:val="9"/>
    <w:rsid w:val="000432FD"/>
    <w:rPr>
      <w:rFonts w:ascii="Arial" w:eastAsia="Times New Roman" w:hAnsi="Arial" w:cs="Times New Roman"/>
      <w:b/>
      <w:bCs/>
      <w:sz w:val="32"/>
      <w:szCs w:val="26"/>
    </w:rPr>
  </w:style>
  <w:style w:type="character" w:customStyle="1" w:styleId="berschrift3Zchn">
    <w:name w:val="Überschrift 3 Zchn"/>
    <w:basedOn w:val="Absatz-Standardschriftart"/>
    <w:link w:val="berschrift3"/>
    <w:uiPriority w:val="9"/>
    <w:rsid w:val="000432FD"/>
    <w:rPr>
      <w:rFonts w:ascii="Arial" w:eastAsia="Times New Roman" w:hAnsi="Arial" w:cs="Times New Roman"/>
      <w:b/>
      <w:sz w:val="32"/>
      <w:szCs w:val="27"/>
      <w:lang w:eastAsia="de-CH"/>
    </w:rPr>
  </w:style>
  <w:style w:type="character" w:styleId="Hyperlink">
    <w:name w:val="Hyperlink"/>
    <w:uiPriority w:val="99"/>
    <w:unhideWhenUsed/>
    <w:rsid w:val="000432FD"/>
    <w:rPr>
      <w:color w:val="0000FF"/>
      <w:u w:val="single"/>
    </w:rPr>
  </w:style>
  <w:style w:type="paragraph" w:styleId="Kopfzeile">
    <w:name w:val="header"/>
    <w:basedOn w:val="Standard"/>
    <w:link w:val="KopfzeileZchn"/>
    <w:uiPriority w:val="99"/>
    <w:unhideWhenUsed/>
    <w:rsid w:val="000432FD"/>
    <w:pPr>
      <w:tabs>
        <w:tab w:val="center" w:pos="4536"/>
        <w:tab w:val="right" w:pos="9072"/>
      </w:tabs>
    </w:pPr>
    <w:rPr>
      <w:rFonts w:eastAsia="Calibri" w:cs="Times New Roman"/>
    </w:rPr>
  </w:style>
  <w:style w:type="character" w:customStyle="1" w:styleId="KopfzeileZchn">
    <w:name w:val="Kopfzeile Zchn"/>
    <w:basedOn w:val="Absatz-Standardschriftart"/>
    <w:link w:val="Kopfzeile"/>
    <w:uiPriority w:val="99"/>
    <w:rsid w:val="000432FD"/>
    <w:rPr>
      <w:rFonts w:ascii="Arial" w:eastAsia="Calibri" w:hAnsi="Arial" w:cs="Times New Roman"/>
      <w:sz w:val="28"/>
    </w:rPr>
  </w:style>
  <w:style w:type="paragraph" w:styleId="Fuzeile">
    <w:name w:val="footer"/>
    <w:basedOn w:val="Standard"/>
    <w:link w:val="FuzeileZchn"/>
    <w:uiPriority w:val="99"/>
    <w:unhideWhenUsed/>
    <w:rsid w:val="000432FD"/>
    <w:pPr>
      <w:tabs>
        <w:tab w:val="center" w:pos="4536"/>
        <w:tab w:val="right" w:pos="9072"/>
      </w:tabs>
    </w:pPr>
    <w:rPr>
      <w:rFonts w:eastAsia="Calibri" w:cs="Times New Roman"/>
    </w:rPr>
  </w:style>
  <w:style w:type="character" w:customStyle="1" w:styleId="FuzeileZchn">
    <w:name w:val="Fußzeile Zchn"/>
    <w:basedOn w:val="Absatz-Standardschriftart"/>
    <w:link w:val="Fuzeile"/>
    <w:uiPriority w:val="99"/>
    <w:rsid w:val="000432FD"/>
    <w:rPr>
      <w:rFonts w:ascii="Arial" w:eastAsia="Calibri" w:hAnsi="Arial" w:cs="Times New Roman"/>
      <w:sz w:val="28"/>
    </w:rPr>
  </w:style>
  <w:style w:type="paragraph" w:styleId="Verzeichnis1">
    <w:name w:val="toc 1"/>
    <w:basedOn w:val="Standard"/>
    <w:next w:val="Standard"/>
    <w:autoRedefine/>
    <w:uiPriority w:val="39"/>
    <w:unhideWhenUsed/>
    <w:rsid w:val="00773174"/>
    <w:pPr>
      <w:tabs>
        <w:tab w:val="right" w:leader="dot" w:pos="9214"/>
      </w:tabs>
      <w:spacing w:after="100"/>
    </w:pPr>
    <w:rPr>
      <w:rFonts w:eastAsia="Calibri" w:cs="Times New Roman"/>
    </w:rPr>
  </w:style>
  <w:style w:type="paragraph" w:styleId="Verzeichnis2">
    <w:name w:val="toc 2"/>
    <w:basedOn w:val="Standard"/>
    <w:next w:val="Standard"/>
    <w:autoRedefine/>
    <w:uiPriority w:val="39"/>
    <w:unhideWhenUsed/>
    <w:rsid w:val="00EB5DEF"/>
    <w:pPr>
      <w:tabs>
        <w:tab w:val="right" w:leader="dot" w:pos="9214"/>
      </w:tabs>
      <w:spacing w:after="100" w:line="240" w:lineRule="auto"/>
    </w:pPr>
    <w:rPr>
      <w:rFonts w:eastAsia="Calibri" w:cs="Times New Roman"/>
      <w:noProof/>
    </w:rPr>
  </w:style>
  <w:style w:type="paragraph" w:styleId="Verzeichnis3">
    <w:name w:val="toc 3"/>
    <w:basedOn w:val="Standard"/>
    <w:next w:val="Standard"/>
    <w:autoRedefine/>
    <w:uiPriority w:val="39"/>
    <w:unhideWhenUsed/>
    <w:rsid w:val="00EB5DEF"/>
    <w:pPr>
      <w:tabs>
        <w:tab w:val="right" w:leader="dot" w:pos="9214"/>
      </w:tabs>
      <w:spacing w:after="100" w:line="240" w:lineRule="auto"/>
      <w:ind w:left="567"/>
    </w:pPr>
    <w:rPr>
      <w:rFonts w:eastAsia="Calibri" w:cs="Times New Roman"/>
    </w:rPr>
  </w:style>
  <w:style w:type="character" w:customStyle="1" w:styleId="A8">
    <w:name w:val="A8"/>
    <w:uiPriority w:val="99"/>
    <w:rsid w:val="000432FD"/>
    <w:rPr>
      <w:color w:val="221E1F"/>
      <w:sz w:val="22"/>
      <w:szCs w:val="22"/>
    </w:rPr>
  </w:style>
  <w:style w:type="paragraph" w:customStyle="1" w:styleId="EinfAbs">
    <w:name w:val="[Einf. Abs.]"/>
    <w:basedOn w:val="Standard"/>
    <w:uiPriority w:val="99"/>
    <w:rsid w:val="000432FD"/>
    <w:pPr>
      <w:autoSpaceDE w:val="0"/>
      <w:autoSpaceDN w:val="0"/>
      <w:adjustRightInd w:val="0"/>
      <w:spacing w:line="288" w:lineRule="auto"/>
      <w:textAlignment w:val="center"/>
    </w:pPr>
    <w:rPr>
      <w:rFonts w:ascii="Times" w:eastAsia="Calibri" w:hAnsi="Times" w:cs="Times"/>
      <w:color w:val="000000"/>
      <w:sz w:val="24"/>
      <w:szCs w:val="24"/>
      <w:lang w:val="de-DE" w:eastAsia="de-CH"/>
    </w:rPr>
  </w:style>
  <w:style w:type="paragraph" w:customStyle="1" w:styleId="Default">
    <w:name w:val="Default"/>
    <w:rsid w:val="008750F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8750F4"/>
    <w:pPr>
      <w:spacing w:line="241" w:lineRule="atLeast"/>
    </w:pPr>
    <w:rPr>
      <w:color w:val="auto"/>
    </w:rPr>
  </w:style>
  <w:style w:type="paragraph" w:customStyle="1" w:styleId="Pa2">
    <w:name w:val="Pa2"/>
    <w:basedOn w:val="Default"/>
    <w:next w:val="Default"/>
    <w:uiPriority w:val="99"/>
    <w:rsid w:val="008750F4"/>
    <w:pPr>
      <w:spacing w:line="241" w:lineRule="atLeast"/>
    </w:pPr>
    <w:rPr>
      <w:color w:val="auto"/>
    </w:rPr>
  </w:style>
  <w:style w:type="character" w:customStyle="1" w:styleId="A10">
    <w:name w:val="A10"/>
    <w:uiPriority w:val="99"/>
    <w:rsid w:val="008750F4"/>
    <w:rPr>
      <w:color w:val="221E1F"/>
      <w:sz w:val="22"/>
      <w:szCs w:val="22"/>
    </w:rPr>
  </w:style>
  <w:style w:type="character" w:customStyle="1" w:styleId="A7">
    <w:name w:val="A7"/>
    <w:uiPriority w:val="99"/>
    <w:rsid w:val="008750F4"/>
    <w:rPr>
      <w:color w:val="221E1F"/>
      <w:sz w:val="22"/>
      <w:szCs w:val="22"/>
    </w:rPr>
  </w:style>
  <w:style w:type="character" w:customStyle="1" w:styleId="A3">
    <w:name w:val="A3"/>
    <w:uiPriority w:val="99"/>
    <w:rsid w:val="000E7E67"/>
    <w:rPr>
      <w:b/>
      <w:bCs/>
      <w:color w:val="73C166"/>
      <w:sz w:val="32"/>
      <w:szCs w:val="32"/>
    </w:rPr>
  </w:style>
  <w:style w:type="character" w:customStyle="1" w:styleId="A13">
    <w:name w:val="A13"/>
    <w:uiPriority w:val="99"/>
    <w:rsid w:val="000E7E67"/>
    <w:rPr>
      <w:b/>
      <w:bCs/>
      <w:color w:val="221E1F"/>
      <w:sz w:val="22"/>
      <w:szCs w:val="22"/>
    </w:rPr>
  </w:style>
  <w:style w:type="character" w:customStyle="1" w:styleId="A14">
    <w:name w:val="A14"/>
    <w:uiPriority w:val="99"/>
    <w:rsid w:val="001074DA"/>
    <w:rPr>
      <w:color w:val="221E1F"/>
      <w:sz w:val="21"/>
      <w:szCs w:val="21"/>
    </w:rPr>
  </w:style>
  <w:style w:type="character" w:customStyle="1" w:styleId="A17">
    <w:name w:val="A17"/>
    <w:uiPriority w:val="99"/>
    <w:rsid w:val="001074DA"/>
    <w:rPr>
      <w:i/>
      <w:iCs/>
      <w:color w:val="211D1E"/>
      <w:sz w:val="21"/>
      <w:szCs w:val="21"/>
    </w:rPr>
  </w:style>
  <w:style w:type="paragraph" w:styleId="Listenabsatz">
    <w:name w:val="List Paragraph"/>
    <w:basedOn w:val="Standard"/>
    <w:uiPriority w:val="34"/>
    <w:qFormat/>
    <w:rsid w:val="00342821"/>
    <w:pPr>
      <w:ind w:left="720"/>
      <w:contextualSpacing/>
    </w:pPr>
  </w:style>
  <w:style w:type="paragraph" w:styleId="KeinLeerraum">
    <w:name w:val="No Spacing"/>
    <w:uiPriority w:val="1"/>
    <w:qFormat/>
    <w:rsid w:val="005964E2"/>
    <w:pPr>
      <w:spacing w:after="0" w:line="240" w:lineRule="auto"/>
    </w:pPr>
    <w:rPr>
      <w:rFonts w:ascii="Arial" w:hAnsi="Arial"/>
      <w:sz w:val="28"/>
    </w:rPr>
  </w:style>
  <w:style w:type="character" w:styleId="NichtaufgelsteErwhnung">
    <w:name w:val="Unresolved Mention"/>
    <w:basedOn w:val="Absatz-Standardschriftart"/>
    <w:uiPriority w:val="99"/>
    <w:semiHidden/>
    <w:unhideWhenUsed/>
    <w:rsid w:val="00AB2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ntidonne.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in-beruf.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meinsam-stark.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vantidonne.ch" TargetMode="External"/><Relationship Id="rId4" Type="http://schemas.openxmlformats.org/officeDocument/2006/relationships/settings" Target="settings.xml"/><Relationship Id="rId9" Type="http://schemas.openxmlformats.org/officeDocument/2006/relationships/hyperlink" Target="mailto:info@avantidonne.ch"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B82D-BBEA-48F4-9008-7614AD47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16621</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2020-07-02T10:52:00Z</dcterms:created>
  <dcterms:modified xsi:type="dcterms:W3CDTF">2021-01-01T13:42:00Z</dcterms:modified>
</cp:coreProperties>
</file>