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DF35B" w14:textId="1BF15AEE" w:rsidR="005F3D47" w:rsidRDefault="005F3D47" w:rsidP="005F3D47">
      <w:pPr>
        <w:jc w:val="center"/>
        <w:rPr>
          <w:rFonts w:ascii="Century Gothic" w:hAnsi="Century Gothic"/>
          <w:b/>
          <w:color w:val="7CB955"/>
          <w:sz w:val="22"/>
          <w:lang w:val="it-IT"/>
        </w:rPr>
      </w:pPr>
      <w:bookmarkStart w:id="0" w:name="_Toc320799101"/>
      <w:bookmarkStart w:id="1" w:name="_Toc355950405"/>
      <w:bookmarkStart w:id="2" w:name="_Toc355951120"/>
      <w:bookmarkStart w:id="3" w:name="_Toc355953410"/>
      <w:bookmarkStart w:id="4" w:name="_Toc357068094"/>
      <w:bookmarkStart w:id="5" w:name="_Toc389413171"/>
      <w:bookmarkStart w:id="6" w:name="_Toc389413592"/>
      <w:bookmarkStart w:id="7" w:name="_Toc389501989"/>
      <w:bookmarkStart w:id="8" w:name="_Toc389504272"/>
      <w:bookmarkStart w:id="9" w:name="_Toc421880662"/>
      <w:bookmarkStart w:id="10" w:name="_Toc451005640"/>
      <w:bookmarkStart w:id="11" w:name="_Toc451011231"/>
      <w:bookmarkStart w:id="12" w:name="_Toc451011981"/>
      <w:bookmarkStart w:id="13" w:name="_Toc483498561"/>
    </w:p>
    <w:p w14:paraId="0347B35F" w14:textId="77777777" w:rsidR="005F3D47" w:rsidRDefault="005F3D47" w:rsidP="005F3D47">
      <w:pPr>
        <w:jc w:val="center"/>
        <w:rPr>
          <w:rFonts w:ascii="Century Gothic" w:hAnsi="Century Gothic"/>
          <w:b/>
          <w:color w:val="7CB955"/>
          <w:sz w:val="22"/>
          <w:lang w:val="it-IT"/>
        </w:rPr>
      </w:pPr>
    </w:p>
    <w:p w14:paraId="02416117" w14:textId="77777777" w:rsidR="005F3D47" w:rsidRDefault="005F3D47" w:rsidP="005F3D47">
      <w:pPr>
        <w:jc w:val="center"/>
        <w:rPr>
          <w:rFonts w:ascii="Century Gothic" w:hAnsi="Century Gothic"/>
          <w:b/>
          <w:color w:val="7CB955"/>
          <w:sz w:val="22"/>
          <w:lang w:val="it-IT"/>
        </w:rPr>
      </w:pPr>
    </w:p>
    <w:p w14:paraId="3D71E2F4" w14:textId="77777777" w:rsidR="005F3D47" w:rsidRDefault="005F3D47" w:rsidP="005F3D47">
      <w:pPr>
        <w:jc w:val="center"/>
        <w:rPr>
          <w:rFonts w:ascii="Century Gothic" w:hAnsi="Century Gothic"/>
          <w:b/>
          <w:color w:val="7CB955"/>
          <w:sz w:val="22"/>
          <w:lang w:val="it-IT"/>
        </w:rPr>
      </w:pPr>
    </w:p>
    <w:p w14:paraId="3F083767" w14:textId="77777777" w:rsidR="005F3D47" w:rsidRDefault="005F3D47" w:rsidP="005F3D47">
      <w:pPr>
        <w:jc w:val="center"/>
        <w:rPr>
          <w:rFonts w:ascii="Century Gothic" w:hAnsi="Century Gothic"/>
          <w:b/>
          <w:color w:val="7CB955"/>
          <w:sz w:val="22"/>
          <w:lang w:val="it-IT"/>
        </w:rPr>
      </w:pPr>
    </w:p>
    <w:p w14:paraId="3ED4030E" w14:textId="77777777" w:rsidR="005F3D47" w:rsidRDefault="005F3D47" w:rsidP="005F3D47">
      <w:pPr>
        <w:jc w:val="center"/>
        <w:rPr>
          <w:rFonts w:ascii="Century Gothic" w:hAnsi="Century Gothic"/>
          <w:b/>
          <w:color w:val="7CB955"/>
          <w:sz w:val="22"/>
          <w:lang w:val="it-IT"/>
        </w:rPr>
      </w:pPr>
    </w:p>
    <w:p w14:paraId="3C661B3B" w14:textId="77777777" w:rsidR="005F3D47" w:rsidRDefault="005F3D47" w:rsidP="005F3D47">
      <w:pPr>
        <w:jc w:val="center"/>
        <w:rPr>
          <w:rFonts w:ascii="Century Gothic" w:hAnsi="Century Gothic"/>
          <w:b/>
          <w:color w:val="7CB955"/>
          <w:sz w:val="22"/>
          <w:lang w:val="it-IT"/>
        </w:rPr>
      </w:pPr>
    </w:p>
    <w:p w14:paraId="1D10F256" w14:textId="77777777" w:rsidR="005F3D47" w:rsidRDefault="005F3D47" w:rsidP="005F3D47">
      <w:pPr>
        <w:jc w:val="center"/>
        <w:rPr>
          <w:rFonts w:ascii="Century Gothic" w:hAnsi="Century Gothic"/>
          <w:b/>
          <w:color w:val="7CB955"/>
          <w:sz w:val="22"/>
          <w:lang w:val="it-IT"/>
        </w:rPr>
      </w:pPr>
    </w:p>
    <w:p w14:paraId="268F97E6" w14:textId="77777777" w:rsidR="005F3D47" w:rsidRDefault="005F3D47" w:rsidP="005F3D47">
      <w:pPr>
        <w:jc w:val="center"/>
        <w:rPr>
          <w:rFonts w:ascii="Century Gothic" w:hAnsi="Century Gothic"/>
          <w:b/>
          <w:color w:val="7CB955"/>
          <w:sz w:val="22"/>
          <w:lang w:val="it-IT"/>
        </w:rPr>
      </w:pPr>
    </w:p>
    <w:p w14:paraId="73209525" w14:textId="77777777" w:rsidR="005F3D47" w:rsidRDefault="005F3D47" w:rsidP="005F3D47">
      <w:pPr>
        <w:jc w:val="center"/>
        <w:rPr>
          <w:rFonts w:ascii="Century Gothic" w:hAnsi="Century Gothic"/>
          <w:b/>
          <w:color w:val="7CB955"/>
          <w:sz w:val="22"/>
          <w:lang w:val="it-IT"/>
        </w:rPr>
      </w:pPr>
    </w:p>
    <w:p w14:paraId="6E4D5815" w14:textId="77777777" w:rsidR="00B83244" w:rsidRDefault="00B83244" w:rsidP="005F3D47">
      <w:pPr>
        <w:jc w:val="center"/>
        <w:rPr>
          <w:rFonts w:ascii="Century Gothic" w:hAnsi="Century Gothic"/>
          <w:b/>
          <w:color w:val="7CB955"/>
          <w:sz w:val="22"/>
          <w:lang w:val="it-IT"/>
        </w:rPr>
      </w:pPr>
    </w:p>
    <w:p w14:paraId="4EE64A04" w14:textId="77777777" w:rsidR="005F3D47" w:rsidRDefault="005F3D47" w:rsidP="005F3D47">
      <w:pPr>
        <w:jc w:val="center"/>
        <w:rPr>
          <w:rFonts w:ascii="Century Gothic" w:hAnsi="Century Gothic"/>
          <w:b/>
          <w:color w:val="7CB955"/>
          <w:sz w:val="22"/>
          <w:lang w:val="it-IT"/>
        </w:rPr>
      </w:pPr>
    </w:p>
    <w:p w14:paraId="1C174911" w14:textId="77777777" w:rsidR="005F3D47" w:rsidRDefault="005F3D47" w:rsidP="005F3D47">
      <w:pPr>
        <w:jc w:val="center"/>
        <w:rPr>
          <w:rFonts w:ascii="Century Gothic" w:hAnsi="Century Gothic"/>
          <w:b/>
          <w:color w:val="7CB955"/>
          <w:sz w:val="22"/>
          <w:lang w:val="it-IT"/>
        </w:rPr>
      </w:pPr>
    </w:p>
    <w:p w14:paraId="6AEBF8AE" w14:textId="77777777" w:rsidR="005F3D47" w:rsidRDefault="005F3D47" w:rsidP="005F3D47">
      <w:pPr>
        <w:jc w:val="center"/>
        <w:rPr>
          <w:rFonts w:ascii="Century Gothic" w:hAnsi="Century Gothic"/>
          <w:b/>
          <w:color w:val="7CB955"/>
          <w:sz w:val="22"/>
          <w:lang w:val="it-IT"/>
        </w:rPr>
      </w:pPr>
    </w:p>
    <w:p w14:paraId="38E85836" w14:textId="77777777" w:rsidR="00B83244" w:rsidRDefault="00B83244" w:rsidP="005F3D47">
      <w:pPr>
        <w:jc w:val="center"/>
        <w:rPr>
          <w:rFonts w:ascii="Century Gothic" w:hAnsi="Century Gothic"/>
          <w:b/>
          <w:color w:val="7CB955"/>
          <w:sz w:val="22"/>
          <w:lang w:val="it-IT"/>
        </w:rPr>
      </w:pPr>
    </w:p>
    <w:p w14:paraId="69A364AE" w14:textId="77777777" w:rsidR="00B83244" w:rsidRDefault="00B83244" w:rsidP="005F3D47">
      <w:pPr>
        <w:jc w:val="center"/>
        <w:rPr>
          <w:rFonts w:ascii="Century Gothic" w:hAnsi="Century Gothic"/>
          <w:b/>
          <w:color w:val="7CB955"/>
          <w:sz w:val="22"/>
          <w:lang w:val="it-IT"/>
        </w:rPr>
      </w:pPr>
    </w:p>
    <w:p w14:paraId="543DAB94" w14:textId="282D1DCE" w:rsidR="00562243" w:rsidRPr="005F3D47" w:rsidRDefault="00562243" w:rsidP="005F3D47">
      <w:pPr>
        <w:jc w:val="center"/>
        <w:rPr>
          <w:rFonts w:ascii="Century Gothic" w:hAnsi="Century Gothic"/>
          <w:b/>
          <w:color w:val="7CB955"/>
          <w:sz w:val="22"/>
          <w:lang w:val="it-IT"/>
        </w:rPr>
      </w:pPr>
      <w:proofErr w:type="spellStart"/>
      <w:r w:rsidRPr="005F3D47">
        <w:rPr>
          <w:rFonts w:ascii="Century Gothic" w:hAnsi="Century Gothic"/>
          <w:b/>
          <w:color w:val="7CB955"/>
          <w:sz w:val="72"/>
          <w:szCs w:val="72"/>
          <w:lang w:val="it-IT"/>
        </w:rPr>
        <w:t>Jahresbericht</w:t>
      </w:r>
      <w:proofErr w:type="spellEnd"/>
      <w:r w:rsidRPr="005F3D47">
        <w:rPr>
          <w:rFonts w:ascii="Century Gothic" w:hAnsi="Century Gothic"/>
          <w:b/>
          <w:color w:val="7CB955"/>
          <w:sz w:val="72"/>
          <w:szCs w:val="72"/>
          <w:lang w:val="it-IT"/>
        </w:rPr>
        <w:t xml:space="preserve"> 202</w:t>
      </w:r>
      <w:r w:rsidR="00CE7DE3">
        <w:rPr>
          <w:rFonts w:ascii="Century Gothic" w:hAnsi="Century Gothic"/>
          <w:b/>
          <w:color w:val="7CB955"/>
          <w:sz w:val="72"/>
          <w:szCs w:val="72"/>
          <w:lang w:val="it-IT"/>
        </w:rPr>
        <w:t>3</w:t>
      </w:r>
    </w:p>
    <w:p w14:paraId="747C786E" w14:textId="77777777" w:rsidR="005F3D47" w:rsidRDefault="005F3D47" w:rsidP="00C068C8"/>
    <w:p w14:paraId="331C93B4" w14:textId="77777777" w:rsidR="005F3D47" w:rsidRDefault="005F3D47" w:rsidP="00C068C8"/>
    <w:p w14:paraId="44B10AD4" w14:textId="2031B25F" w:rsidR="005F3D47" w:rsidRPr="00B640FC" w:rsidRDefault="005F3D47" w:rsidP="00C068C8"/>
    <w:p w14:paraId="4E9E007E" w14:textId="77777777" w:rsidR="006224D9" w:rsidRPr="00B640FC" w:rsidRDefault="006224D9" w:rsidP="00B640FC">
      <w:pPr>
        <w:rPr>
          <w:b/>
          <w:bCs/>
          <w:sz w:val="44"/>
          <w:szCs w:val="36"/>
        </w:rPr>
      </w:pPr>
      <w:r w:rsidRPr="00B640FC">
        <w:rPr>
          <w:b/>
          <w:bCs/>
          <w:sz w:val="44"/>
          <w:szCs w:val="36"/>
        </w:rPr>
        <w:br w:type="page"/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14:paraId="00D494B3" w14:textId="77777777" w:rsidR="00645905" w:rsidRDefault="00645905" w:rsidP="00186A0F">
      <w:pPr>
        <w:pStyle w:val="Verzeichnis1"/>
        <w:tabs>
          <w:tab w:val="clear" w:pos="9214"/>
          <w:tab w:val="right" w:pos="9215"/>
        </w:tabs>
        <w:rPr>
          <w:b/>
          <w:bCs/>
        </w:rPr>
      </w:pPr>
    </w:p>
    <w:p w14:paraId="47829580" w14:textId="6F6495D2" w:rsidR="00645905" w:rsidRPr="00645905" w:rsidRDefault="001B204F" w:rsidP="00186A0F">
      <w:pPr>
        <w:pStyle w:val="Verzeichnis1"/>
        <w:tabs>
          <w:tab w:val="clear" w:pos="9214"/>
          <w:tab w:val="right" w:pos="9215"/>
        </w:tabs>
        <w:rPr>
          <w:b/>
          <w:bCs/>
          <w:sz w:val="32"/>
          <w:szCs w:val="32"/>
        </w:rPr>
      </w:pPr>
      <w:r w:rsidRPr="5A744B3F">
        <w:rPr>
          <w:b/>
          <w:bCs/>
          <w:sz w:val="32"/>
          <w:szCs w:val="32"/>
        </w:rPr>
        <w:t xml:space="preserve">Inhaltsverzeichnis </w:t>
      </w:r>
      <w:commentRangeStart w:id="14"/>
      <w:commentRangeStart w:id="15"/>
      <w:commentRangeEnd w:id="14"/>
      <w:r>
        <w:commentReference w:id="14"/>
      </w:r>
      <w:commentRangeEnd w:id="15"/>
      <w:r w:rsidR="00CD7540">
        <w:rPr>
          <w:rStyle w:val="Kommentarzeichen"/>
          <w:rFonts w:eastAsiaTheme="minorHAnsi" w:cstheme="minorBidi"/>
        </w:rPr>
        <w:commentReference w:id="15"/>
      </w:r>
    </w:p>
    <w:p w14:paraId="6CF0DD3E" w14:textId="34BC27CC" w:rsidR="00645905" w:rsidRDefault="00402319" w:rsidP="00402319">
      <w:pPr>
        <w:pStyle w:val="Verzeichnis1"/>
        <w:tabs>
          <w:tab w:val="clear" w:pos="9214"/>
          <w:tab w:val="left" w:pos="1596"/>
        </w:tabs>
        <w:rPr>
          <w:b/>
          <w:bCs/>
        </w:rPr>
      </w:pPr>
      <w:r>
        <w:rPr>
          <w:b/>
          <w:bCs/>
        </w:rPr>
        <w:tab/>
      </w:r>
    </w:p>
    <w:p w14:paraId="05C16826" w14:textId="3F43A742" w:rsidR="00117CBD" w:rsidRDefault="000432FD">
      <w:pPr>
        <w:pStyle w:val="Verzeichnis1"/>
        <w:rPr>
          <w:rFonts w:asciiTheme="minorHAnsi" w:eastAsiaTheme="minorEastAsia" w:hAnsiTheme="minorHAnsi" w:cstheme="minorBidi"/>
          <w:noProof/>
          <w:kern w:val="2"/>
          <w:sz w:val="22"/>
          <w:lang w:eastAsia="de-CH"/>
          <w14:ligatures w14:val="standardContextual"/>
        </w:rPr>
      </w:pPr>
      <w:r>
        <w:rPr>
          <w:b/>
          <w:bCs/>
        </w:rPr>
        <w:fldChar w:fldCharType="begin"/>
      </w:r>
      <w:r w:rsidRPr="00645905">
        <w:rPr>
          <w:b/>
          <w:bCs/>
        </w:rPr>
        <w:instrText xml:space="preserve"> TOC \o "1-3" \h \z \u </w:instrText>
      </w:r>
      <w:r>
        <w:rPr>
          <w:b/>
          <w:bCs/>
        </w:rPr>
        <w:fldChar w:fldCharType="separate"/>
      </w:r>
      <w:hyperlink w:anchor="_Toc155684147" w:history="1">
        <w:r w:rsidR="00117CBD" w:rsidRPr="00686013">
          <w:rPr>
            <w:rStyle w:val="Hyperlink"/>
            <w:noProof/>
            <w:lang w:val="de-DE" w:eastAsia="de-CH"/>
          </w:rPr>
          <w:t>Netzwerk avanti 2023</w:t>
        </w:r>
        <w:r w:rsidR="00117CBD">
          <w:rPr>
            <w:noProof/>
            <w:webHidden/>
          </w:rPr>
          <w:tab/>
        </w:r>
        <w:r w:rsidR="00117CBD">
          <w:rPr>
            <w:noProof/>
            <w:webHidden/>
          </w:rPr>
          <w:fldChar w:fldCharType="begin"/>
        </w:r>
        <w:r w:rsidR="00117CBD">
          <w:rPr>
            <w:noProof/>
            <w:webHidden/>
          </w:rPr>
          <w:instrText xml:space="preserve"> PAGEREF _Toc155684147 \h </w:instrText>
        </w:r>
        <w:r w:rsidR="00117CBD">
          <w:rPr>
            <w:noProof/>
            <w:webHidden/>
          </w:rPr>
        </w:r>
        <w:r w:rsidR="00117CBD">
          <w:rPr>
            <w:noProof/>
            <w:webHidden/>
          </w:rPr>
          <w:fldChar w:fldCharType="separate"/>
        </w:r>
        <w:r w:rsidR="00117CBD">
          <w:rPr>
            <w:noProof/>
            <w:webHidden/>
          </w:rPr>
          <w:t>3</w:t>
        </w:r>
        <w:r w:rsidR="00117CBD">
          <w:rPr>
            <w:noProof/>
            <w:webHidden/>
          </w:rPr>
          <w:fldChar w:fldCharType="end"/>
        </w:r>
      </w:hyperlink>
    </w:p>
    <w:p w14:paraId="67C5366B" w14:textId="09B8E84E" w:rsidR="00117CBD" w:rsidRDefault="00000000">
      <w:pPr>
        <w:pStyle w:val="Verzeichnis2"/>
        <w:rPr>
          <w:rFonts w:asciiTheme="minorHAnsi" w:eastAsiaTheme="minorEastAsia" w:hAnsiTheme="minorHAnsi" w:cstheme="minorBidi"/>
          <w:kern w:val="2"/>
          <w:sz w:val="22"/>
          <w:lang w:eastAsia="de-CH"/>
          <w14:ligatures w14:val="standardContextual"/>
        </w:rPr>
      </w:pPr>
      <w:hyperlink w:anchor="_Toc155684148" w:history="1">
        <w:r w:rsidR="00117CBD" w:rsidRPr="00686013">
          <w:rPr>
            <w:rStyle w:val="Hyperlink"/>
            <w:lang w:val="de-DE"/>
          </w:rPr>
          <w:t>Vorstand</w:t>
        </w:r>
        <w:r w:rsidR="00117CBD">
          <w:rPr>
            <w:webHidden/>
          </w:rPr>
          <w:tab/>
        </w:r>
        <w:r w:rsidR="00117CBD">
          <w:rPr>
            <w:webHidden/>
          </w:rPr>
          <w:fldChar w:fldCharType="begin"/>
        </w:r>
        <w:r w:rsidR="00117CBD">
          <w:rPr>
            <w:webHidden/>
          </w:rPr>
          <w:instrText xml:space="preserve"> PAGEREF _Toc155684148 \h </w:instrText>
        </w:r>
        <w:r w:rsidR="00117CBD">
          <w:rPr>
            <w:webHidden/>
          </w:rPr>
        </w:r>
        <w:r w:rsidR="00117CBD">
          <w:rPr>
            <w:webHidden/>
          </w:rPr>
          <w:fldChar w:fldCharType="separate"/>
        </w:r>
        <w:r w:rsidR="00117CBD">
          <w:rPr>
            <w:webHidden/>
          </w:rPr>
          <w:t>3</w:t>
        </w:r>
        <w:r w:rsidR="00117CBD">
          <w:rPr>
            <w:webHidden/>
          </w:rPr>
          <w:fldChar w:fldCharType="end"/>
        </w:r>
      </w:hyperlink>
    </w:p>
    <w:p w14:paraId="13C5A50E" w14:textId="48F5B1C6" w:rsidR="00117CBD" w:rsidRDefault="00000000">
      <w:pPr>
        <w:pStyle w:val="Verzeichnis2"/>
        <w:rPr>
          <w:rFonts w:asciiTheme="minorHAnsi" w:eastAsiaTheme="minorEastAsia" w:hAnsiTheme="minorHAnsi" w:cstheme="minorBidi"/>
          <w:kern w:val="2"/>
          <w:sz w:val="22"/>
          <w:lang w:eastAsia="de-CH"/>
          <w14:ligatures w14:val="standardContextual"/>
        </w:rPr>
      </w:pPr>
      <w:hyperlink w:anchor="_Toc155684149" w:history="1">
        <w:r w:rsidR="00117CBD" w:rsidRPr="00686013">
          <w:rPr>
            <w:rStyle w:val="Hyperlink"/>
          </w:rPr>
          <w:t>Geschäftsstelle</w:t>
        </w:r>
        <w:r w:rsidR="00117CBD">
          <w:rPr>
            <w:webHidden/>
          </w:rPr>
          <w:tab/>
        </w:r>
        <w:r w:rsidR="00117CBD">
          <w:rPr>
            <w:webHidden/>
          </w:rPr>
          <w:fldChar w:fldCharType="begin"/>
        </w:r>
        <w:r w:rsidR="00117CBD">
          <w:rPr>
            <w:webHidden/>
          </w:rPr>
          <w:instrText xml:space="preserve"> PAGEREF _Toc155684149 \h </w:instrText>
        </w:r>
        <w:r w:rsidR="00117CBD">
          <w:rPr>
            <w:webHidden/>
          </w:rPr>
        </w:r>
        <w:r w:rsidR="00117CBD">
          <w:rPr>
            <w:webHidden/>
          </w:rPr>
          <w:fldChar w:fldCharType="separate"/>
        </w:r>
        <w:r w:rsidR="00117CBD">
          <w:rPr>
            <w:webHidden/>
          </w:rPr>
          <w:t>3</w:t>
        </w:r>
        <w:r w:rsidR="00117CBD">
          <w:rPr>
            <w:webHidden/>
          </w:rPr>
          <w:fldChar w:fldCharType="end"/>
        </w:r>
      </w:hyperlink>
    </w:p>
    <w:p w14:paraId="2059B911" w14:textId="27435679" w:rsidR="00117CBD" w:rsidRDefault="00000000">
      <w:pPr>
        <w:pStyle w:val="Verzeichnis2"/>
        <w:rPr>
          <w:rFonts w:asciiTheme="minorHAnsi" w:eastAsiaTheme="minorEastAsia" w:hAnsiTheme="minorHAnsi" w:cstheme="minorBidi"/>
          <w:kern w:val="2"/>
          <w:sz w:val="22"/>
          <w:lang w:eastAsia="de-CH"/>
          <w14:ligatures w14:val="standardContextual"/>
        </w:rPr>
      </w:pPr>
      <w:hyperlink w:anchor="_Toc155684150" w:history="1">
        <w:r w:rsidR="00117CBD" w:rsidRPr="00686013">
          <w:rPr>
            <w:rStyle w:val="Hyperlink"/>
          </w:rPr>
          <w:t>Revision</w:t>
        </w:r>
        <w:r w:rsidR="00117CBD">
          <w:rPr>
            <w:webHidden/>
          </w:rPr>
          <w:tab/>
        </w:r>
        <w:r w:rsidR="00117CBD">
          <w:rPr>
            <w:webHidden/>
          </w:rPr>
          <w:fldChar w:fldCharType="begin"/>
        </w:r>
        <w:r w:rsidR="00117CBD">
          <w:rPr>
            <w:webHidden/>
          </w:rPr>
          <w:instrText xml:space="preserve"> PAGEREF _Toc155684150 \h </w:instrText>
        </w:r>
        <w:r w:rsidR="00117CBD">
          <w:rPr>
            <w:webHidden/>
          </w:rPr>
        </w:r>
        <w:r w:rsidR="00117CBD">
          <w:rPr>
            <w:webHidden/>
          </w:rPr>
          <w:fldChar w:fldCharType="separate"/>
        </w:r>
        <w:r w:rsidR="00117CBD">
          <w:rPr>
            <w:webHidden/>
          </w:rPr>
          <w:t>3</w:t>
        </w:r>
        <w:r w:rsidR="00117CBD">
          <w:rPr>
            <w:webHidden/>
          </w:rPr>
          <w:fldChar w:fldCharType="end"/>
        </w:r>
      </w:hyperlink>
    </w:p>
    <w:p w14:paraId="2D1D96BF" w14:textId="4341B89B" w:rsidR="00117CBD" w:rsidRDefault="00000000">
      <w:pPr>
        <w:pStyle w:val="Verzeichnis1"/>
        <w:rPr>
          <w:rFonts w:asciiTheme="minorHAnsi" w:eastAsiaTheme="minorEastAsia" w:hAnsiTheme="minorHAnsi" w:cstheme="minorBidi"/>
          <w:noProof/>
          <w:kern w:val="2"/>
          <w:sz w:val="22"/>
          <w:lang w:eastAsia="de-CH"/>
          <w14:ligatures w14:val="standardContextual"/>
        </w:rPr>
      </w:pPr>
      <w:hyperlink w:anchor="_Toc155684151" w:history="1">
        <w:r w:rsidR="00117CBD" w:rsidRPr="00686013">
          <w:rPr>
            <w:rStyle w:val="Hyperlink"/>
            <w:noProof/>
          </w:rPr>
          <w:t>Bericht der Präsident*in</w:t>
        </w:r>
        <w:r w:rsidR="00117CBD">
          <w:rPr>
            <w:noProof/>
            <w:webHidden/>
          </w:rPr>
          <w:tab/>
        </w:r>
        <w:r w:rsidR="00117CBD">
          <w:rPr>
            <w:noProof/>
            <w:webHidden/>
          </w:rPr>
          <w:fldChar w:fldCharType="begin"/>
        </w:r>
        <w:r w:rsidR="00117CBD">
          <w:rPr>
            <w:noProof/>
            <w:webHidden/>
          </w:rPr>
          <w:instrText xml:space="preserve"> PAGEREF _Toc155684151 \h </w:instrText>
        </w:r>
        <w:r w:rsidR="00117CBD">
          <w:rPr>
            <w:noProof/>
            <w:webHidden/>
          </w:rPr>
        </w:r>
        <w:r w:rsidR="00117CBD">
          <w:rPr>
            <w:noProof/>
            <w:webHidden/>
          </w:rPr>
          <w:fldChar w:fldCharType="separate"/>
        </w:r>
        <w:r w:rsidR="00117CBD">
          <w:rPr>
            <w:noProof/>
            <w:webHidden/>
          </w:rPr>
          <w:t>3</w:t>
        </w:r>
        <w:r w:rsidR="00117CBD">
          <w:rPr>
            <w:noProof/>
            <w:webHidden/>
          </w:rPr>
          <w:fldChar w:fldCharType="end"/>
        </w:r>
      </w:hyperlink>
    </w:p>
    <w:p w14:paraId="632CE17F" w14:textId="6C18987A" w:rsidR="00117CBD" w:rsidRDefault="00000000">
      <w:pPr>
        <w:pStyle w:val="Verzeichnis1"/>
        <w:rPr>
          <w:rFonts w:asciiTheme="minorHAnsi" w:eastAsiaTheme="minorEastAsia" w:hAnsiTheme="minorHAnsi" w:cstheme="minorBidi"/>
          <w:noProof/>
          <w:kern w:val="2"/>
          <w:sz w:val="22"/>
          <w:lang w:eastAsia="de-CH"/>
          <w14:ligatures w14:val="standardContextual"/>
        </w:rPr>
      </w:pPr>
      <w:hyperlink w:anchor="_Toc155684152" w:history="1">
        <w:r w:rsidR="00117CBD" w:rsidRPr="00686013">
          <w:rPr>
            <w:rStyle w:val="Hyperlink"/>
            <w:noProof/>
          </w:rPr>
          <w:t>Bericht der Geschäftsleitung</w:t>
        </w:r>
        <w:r w:rsidR="00117CBD">
          <w:rPr>
            <w:noProof/>
            <w:webHidden/>
          </w:rPr>
          <w:tab/>
        </w:r>
        <w:r w:rsidR="00117CBD">
          <w:rPr>
            <w:noProof/>
            <w:webHidden/>
          </w:rPr>
          <w:fldChar w:fldCharType="begin"/>
        </w:r>
        <w:r w:rsidR="00117CBD">
          <w:rPr>
            <w:noProof/>
            <w:webHidden/>
          </w:rPr>
          <w:instrText xml:space="preserve"> PAGEREF _Toc155684152 \h </w:instrText>
        </w:r>
        <w:r w:rsidR="00117CBD">
          <w:rPr>
            <w:noProof/>
            <w:webHidden/>
          </w:rPr>
        </w:r>
        <w:r w:rsidR="00117CBD">
          <w:rPr>
            <w:noProof/>
            <w:webHidden/>
          </w:rPr>
          <w:fldChar w:fldCharType="separate"/>
        </w:r>
        <w:r w:rsidR="00117CBD">
          <w:rPr>
            <w:noProof/>
            <w:webHidden/>
          </w:rPr>
          <w:t>4</w:t>
        </w:r>
        <w:r w:rsidR="00117CBD">
          <w:rPr>
            <w:noProof/>
            <w:webHidden/>
          </w:rPr>
          <w:fldChar w:fldCharType="end"/>
        </w:r>
      </w:hyperlink>
    </w:p>
    <w:p w14:paraId="4BD3A33F" w14:textId="5EA21580" w:rsidR="00117CBD" w:rsidRDefault="00000000">
      <w:pPr>
        <w:pStyle w:val="Verzeichnis1"/>
        <w:rPr>
          <w:rFonts w:asciiTheme="minorHAnsi" w:eastAsiaTheme="minorEastAsia" w:hAnsiTheme="minorHAnsi" w:cstheme="minorBidi"/>
          <w:noProof/>
          <w:kern w:val="2"/>
          <w:sz w:val="22"/>
          <w:lang w:eastAsia="de-CH"/>
          <w14:ligatures w14:val="standardContextual"/>
        </w:rPr>
      </w:pPr>
      <w:hyperlink w:anchor="_Toc155684153" w:history="1">
        <w:r w:rsidR="00117CBD" w:rsidRPr="00686013">
          <w:rPr>
            <w:rStyle w:val="Hyperlink"/>
            <w:noProof/>
          </w:rPr>
          <w:t>Mitglieder des Unterstützungskomitees</w:t>
        </w:r>
        <w:r w:rsidR="00117CBD">
          <w:rPr>
            <w:noProof/>
            <w:webHidden/>
          </w:rPr>
          <w:tab/>
        </w:r>
        <w:r w:rsidR="00117CBD">
          <w:rPr>
            <w:noProof/>
            <w:webHidden/>
          </w:rPr>
          <w:fldChar w:fldCharType="begin"/>
        </w:r>
        <w:r w:rsidR="00117CBD">
          <w:rPr>
            <w:noProof/>
            <w:webHidden/>
          </w:rPr>
          <w:instrText xml:space="preserve"> PAGEREF _Toc155684153 \h </w:instrText>
        </w:r>
        <w:r w:rsidR="00117CBD">
          <w:rPr>
            <w:noProof/>
            <w:webHidden/>
          </w:rPr>
        </w:r>
        <w:r w:rsidR="00117CBD">
          <w:rPr>
            <w:noProof/>
            <w:webHidden/>
          </w:rPr>
          <w:fldChar w:fldCharType="separate"/>
        </w:r>
        <w:r w:rsidR="00117CBD">
          <w:rPr>
            <w:noProof/>
            <w:webHidden/>
          </w:rPr>
          <w:t>9</w:t>
        </w:r>
        <w:r w:rsidR="00117CBD">
          <w:rPr>
            <w:noProof/>
            <w:webHidden/>
          </w:rPr>
          <w:fldChar w:fldCharType="end"/>
        </w:r>
      </w:hyperlink>
    </w:p>
    <w:p w14:paraId="112A8720" w14:textId="5464DFFB" w:rsidR="00117CBD" w:rsidRDefault="00000000">
      <w:pPr>
        <w:pStyle w:val="Verzeichnis1"/>
        <w:rPr>
          <w:rFonts w:asciiTheme="minorHAnsi" w:eastAsiaTheme="minorEastAsia" w:hAnsiTheme="minorHAnsi" w:cstheme="minorBidi"/>
          <w:noProof/>
          <w:kern w:val="2"/>
          <w:sz w:val="22"/>
          <w:lang w:eastAsia="de-CH"/>
          <w14:ligatures w14:val="standardContextual"/>
        </w:rPr>
      </w:pPr>
      <w:hyperlink w:anchor="_Toc155684154" w:history="1">
        <w:r w:rsidR="00117CBD" w:rsidRPr="00686013">
          <w:rPr>
            <w:rStyle w:val="Hyperlink"/>
            <w:noProof/>
          </w:rPr>
          <w:t>Donator*innen</w:t>
        </w:r>
        <w:r w:rsidR="00117CBD">
          <w:rPr>
            <w:noProof/>
            <w:webHidden/>
          </w:rPr>
          <w:tab/>
        </w:r>
        <w:r w:rsidR="00117CBD">
          <w:rPr>
            <w:noProof/>
            <w:webHidden/>
          </w:rPr>
          <w:fldChar w:fldCharType="begin"/>
        </w:r>
        <w:r w:rsidR="00117CBD">
          <w:rPr>
            <w:noProof/>
            <w:webHidden/>
          </w:rPr>
          <w:instrText xml:space="preserve"> PAGEREF _Toc155684154 \h </w:instrText>
        </w:r>
        <w:r w:rsidR="00117CBD">
          <w:rPr>
            <w:noProof/>
            <w:webHidden/>
          </w:rPr>
        </w:r>
        <w:r w:rsidR="00117CBD">
          <w:rPr>
            <w:noProof/>
            <w:webHidden/>
          </w:rPr>
          <w:fldChar w:fldCharType="separate"/>
        </w:r>
        <w:r w:rsidR="00117CBD">
          <w:rPr>
            <w:noProof/>
            <w:webHidden/>
          </w:rPr>
          <w:t>9</w:t>
        </w:r>
        <w:r w:rsidR="00117CBD">
          <w:rPr>
            <w:noProof/>
            <w:webHidden/>
          </w:rPr>
          <w:fldChar w:fldCharType="end"/>
        </w:r>
      </w:hyperlink>
    </w:p>
    <w:p w14:paraId="278E84EF" w14:textId="5DEB3A72" w:rsidR="00117CBD" w:rsidRDefault="00000000">
      <w:pPr>
        <w:pStyle w:val="Verzeichnis1"/>
        <w:rPr>
          <w:rFonts w:asciiTheme="minorHAnsi" w:eastAsiaTheme="minorEastAsia" w:hAnsiTheme="minorHAnsi" w:cstheme="minorBidi"/>
          <w:noProof/>
          <w:kern w:val="2"/>
          <w:sz w:val="22"/>
          <w:lang w:eastAsia="de-CH"/>
          <w14:ligatures w14:val="standardContextual"/>
        </w:rPr>
      </w:pPr>
      <w:hyperlink w:anchor="_Toc155684155" w:history="1">
        <w:r w:rsidR="00117CBD" w:rsidRPr="00686013">
          <w:rPr>
            <w:rStyle w:val="Hyperlink"/>
            <w:noProof/>
          </w:rPr>
          <w:t>Jahresrechnung 2022</w:t>
        </w:r>
        <w:r w:rsidR="00117CBD">
          <w:rPr>
            <w:noProof/>
            <w:webHidden/>
          </w:rPr>
          <w:tab/>
        </w:r>
        <w:r w:rsidR="00117CBD">
          <w:rPr>
            <w:noProof/>
            <w:webHidden/>
          </w:rPr>
          <w:fldChar w:fldCharType="begin"/>
        </w:r>
        <w:r w:rsidR="00117CBD">
          <w:rPr>
            <w:noProof/>
            <w:webHidden/>
          </w:rPr>
          <w:instrText xml:space="preserve"> PAGEREF _Toc155684155 \h </w:instrText>
        </w:r>
        <w:r w:rsidR="00117CBD">
          <w:rPr>
            <w:noProof/>
            <w:webHidden/>
          </w:rPr>
        </w:r>
        <w:r w:rsidR="00117CBD">
          <w:rPr>
            <w:noProof/>
            <w:webHidden/>
          </w:rPr>
          <w:fldChar w:fldCharType="separate"/>
        </w:r>
        <w:r w:rsidR="00117CBD">
          <w:rPr>
            <w:noProof/>
            <w:webHidden/>
          </w:rPr>
          <w:t>10</w:t>
        </w:r>
        <w:r w:rsidR="00117CBD">
          <w:rPr>
            <w:noProof/>
            <w:webHidden/>
          </w:rPr>
          <w:fldChar w:fldCharType="end"/>
        </w:r>
      </w:hyperlink>
    </w:p>
    <w:p w14:paraId="218E820B" w14:textId="5F609D29" w:rsidR="00117CBD" w:rsidRDefault="00000000">
      <w:pPr>
        <w:pStyle w:val="Verzeichnis2"/>
        <w:rPr>
          <w:rFonts w:asciiTheme="minorHAnsi" w:eastAsiaTheme="minorEastAsia" w:hAnsiTheme="minorHAnsi" w:cstheme="minorBidi"/>
          <w:kern w:val="2"/>
          <w:sz w:val="22"/>
          <w:lang w:eastAsia="de-CH"/>
          <w14:ligatures w14:val="standardContextual"/>
        </w:rPr>
      </w:pPr>
      <w:hyperlink w:anchor="_Toc155684156" w:history="1">
        <w:r w:rsidR="00117CBD" w:rsidRPr="00686013">
          <w:rPr>
            <w:rStyle w:val="Hyperlink"/>
          </w:rPr>
          <w:t>Bilanz per 31. Dezember (in Franken)</w:t>
        </w:r>
        <w:r w:rsidR="00117CBD">
          <w:rPr>
            <w:webHidden/>
          </w:rPr>
          <w:tab/>
        </w:r>
        <w:r w:rsidR="00117CBD">
          <w:rPr>
            <w:webHidden/>
          </w:rPr>
          <w:fldChar w:fldCharType="begin"/>
        </w:r>
        <w:r w:rsidR="00117CBD">
          <w:rPr>
            <w:webHidden/>
          </w:rPr>
          <w:instrText xml:space="preserve"> PAGEREF _Toc155684156 \h </w:instrText>
        </w:r>
        <w:r w:rsidR="00117CBD">
          <w:rPr>
            <w:webHidden/>
          </w:rPr>
        </w:r>
        <w:r w:rsidR="00117CBD">
          <w:rPr>
            <w:webHidden/>
          </w:rPr>
          <w:fldChar w:fldCharType="separate"/>
        </w:r>
        <w:r w:rsidR="00117CBD">
          <w:rPr>
            <w:webHidden/>
          </w:rPr>
          <w:t>10</w:t>
        </w:r>
        <w:r w:rsidR="00117CBD">
          <w:rPr>
            <w:webHidden/>
          </w:rPr>
          <w:fldChar w:fldCharType="end"/>
        </w:r>
      </w:hyperlink>
    </w:p>
    <w:p w14:paraId="731FA2D4" w14:textId="2001C2B3" w:rsidR="00117CBD" w:rsidRDefault="00000000">
      <w:pPr>
        <w:pStyle w:val="Verzeichnis2"/>
        <w:rPr>
          <w:rFonts w:asciiTheme="minorHAnsi" w:eastAsiaTheme="minorEastAsia" w:hAnsiTheme="minorHAnsi" w:cstheme="minorBidi"/>
          <w:kern w:val="2"/>
          <w:sz w:val="22"/>
          <w:lang w:eastAsia="de-CH"/>
          <w14:ligatures w14:val="standardContextual"/>
        </w:rPr>
      </w:pPr>
      <w:hyperlink w:anchor="_Toc155684157" w:history="1">
        <w:r w:rsidR="00117CBD" w:rsidRPr="00686013">
          <w:rPr>
            <w:rStyle w:val="Hyperlink"/>
          </w:rPr>
          <w:t>Erfolgsrechnung (in Franken)</w:t>
        </w:r>
        <w:r w:rsidR="00117CBD">
          <w:rPr>
            <w:webHidden/>
          </w:rPr>
          <w:tab/>
        </w:r>
        <w:r w:rsidR="00117CBD">
          <w:rPr>
            <w:webHidden/>
          </w:rPr>
          <w:fldChar w:fldCharType="begin"/>
        </w:r>
        <w:r w:rsidR="00117CBD">
          <w:rPr>
            <w:webHidden/>
          </w:rPr>
          <w:instrText xml:space="preserve"> PAGEREF _Toc155684157 \h </w:instrText>
        </w:r>
        <w:r w:rsidR="00117CBD">
          <w:rPr>
            <w:webHidden/>
          </w:rPr>
        </w:r>
        <w:r w:rsidR="00117CBD">
          <w:rPr>
            <w:webHidden/>
          </w:rPr>
          <w:fldChar w:fldCharType="separate"/>
        </w:r>
        <w:r w:rsidR="00117CBD">
          <w:rPr>
            <w:webHidden/>
          </w:rPr>
          <w:t>11</w:t>
        </w:r>
        <w:r w:rsidR="00117CBD">
          <w:rPr>
            <w:webHidden/>
          </w:rPr>
          <w:fldChar w:fldCharType="end"/>
        </w:r>
      </w:hyperlink>
    </w:p>
    <w:p w14:paraId="1FB6A01F" w14:textId="6BA93621" w:rsidR="00117CBD" w:rsidRDefault="00000000">
      <w:pPr>
        <w:pStyle w:val="Verzeichnis1"/>
        <w:rPr>
          <w:rFonts w:asciiTheme="minorHAnsi" w:eastAsiaTheme="minorEastAsia" w:hAnsiTheme="minorHAnsi" w:cstheme="minorBidi"/>
          <w:noProof/>
          <w:kern w:val="2"/>
          <w:sz w:val="22"/>
          <w:lang w:eastAsia="de-CH"/>
          <w14:ligatures w14:val="standardContextual"/>
        </w:rPr>
      </w:pPr>
      <w:hyperlink w:anchor="_Toc155684158" w:history="1">
        <w:r w:rsidR="00117CBD" w:rsidRPr="00686013">
          <w:rPr>
            <w:rStyle w:val="Hyperlink"/>
            <w:noProof/>
          </w:rPr>
          <w:t>Revisionsbericht</w:t>
        </w:r>
        <w:r w:rsidR="00117CBD">
          <w:rPr>
            <w:noProof/>
            <w:webHidden/>
          </w:rPr>
          <w:tab/>
        </w:r>
        <w:r w:rsidR="00117CBD">
          <w:rPr>
            <w:noProof/>
            <w:webHidden/>
          </w:rPr>
          <w:fldChar w:fldCharType="begin"/>
        </w:r>
        <w:r w:rsidR="00117CBD">
          <w:rPr>
            <w:noProof/>
            <w:webHidden/>
          </w:rPr>
          <w:instrText xml:space="preserve"> PAGEREF _Toc155684158 \h </w:instrText>
        </w:r>
        <w:r w:rsidR="00117CBD">
          <w:rPr>
            <w:noProof/>
            <w:webHidden/>
          </w:rPr>
        </w:r>
        <w:r w:rsidR="00117CBD">
          <w:rPr>
            <w:noProof/>
            <w:webHidden/>
          </w:rPr>
          <w:fldChar w:fldCharType="separate"/>
        </w:r>
        <w:r w:rsidR="00117CBD">
          <w:rPr>
            <w:noProof/>
            <w:webHidden/>
          </w:rPr>
          <w:t>11</w:t>
        </w:r>
        <w:r w:rsidR="00117CBD">
          <w:rPr>
            <w:noProof/>
            <w:webHidden/>
          </w:rPr>
          <w:fldChar w:fldCharType="end"/>
        </w:r>
      </w:hyperlink>
    </w:p>
    <w:p w14:paraId="3C29778A" w14:textId="1209864C" w:rsidR="00117CBD" w:rsidRDefault="00000000">
      <w:pPr>
        <w:pStyle w:val="Verzeichnis1"/>
        <w:rPr>
          <w:rFonts w:asciiTheme="minorHAnsi" w:eastAsiaTheme="minorEastAsia" w:hAnsiTheme="minorHAnsi" w:cstheme="minorBidi"/>
          <w:noProof/>
          <w:kern w:val="2"/>
          <w:sz w:val="22"/>
          <w:lang w:eastAsia="de-CH"/>
          <w14:ligatures w14:val="standardContextual"/>
        </w:rPr>
      </w:pPr>
      <w:hyperlink w:anchor="_Toc155684159" w:history="1">
        <w:r w:rsidR="00117CBD" w:rsidRPr="00686013">
          <w:rPr>
            <w:rStyle w:val="Hyperlink"/>
            <w:noProof/>
          </w:rPr>
          <w:t>Adresse / Webseiten</w:t>
        </w:r>
        <w:r w:rsidR="00117CBD">
          <w:rPr>
            <w:noProof/>
            <w:webHidden/>
          </w:rPr>
          <w:tab/>
        </w:r>
        <w:r w:rsidR="00117CBD">
          <w:rPr>
            <w:noProof/>
            <w:webHidden/>
          </w:rPr>
          <w:fldChar w:fldCharType="begin"/>
        </w:r>
        <w:r w:rsidR="00117CBD">
          <w:rPr>
            <w:noProof/>
            <w:webHidden/>
          </w:rPr>
          <w:instrText xml:space="preserve"> PAGEREF _Toc155684159 \h </w:instrText>
        </w:r>
        <w:r w:rsidR="00117CBD">
          <w:rPr>
            <w:noProof/>
            <w:webHidden/>
          </w:rPr>
        </w:r>
        <w:r w:rsidR="00117CBD">
          <w:rPr>
            <w:noProof/>
            <w:webHidden/>
          </w:rPr>
          <w:fldChar w:fldCharType="separate"/>
        </w:r>
        <w:r w:rsidR="00117CBD">
          <w:rPr>
            <w:noProof/>
            <w:webHidden/>
          </w:rPr>
          <w:t>12</w:t>
        </w:r>
        <w:r w:rsidR="00117CBD">
          <w:rPr>
            <w:noProof/>
            <w:webHidden/>
          </w:rPr>
          <w:fldChar w:fldCharType="end"/>
        </w:r>
      </w:hyperlink>
    </w:p>
    <w:p w14:paraId="3C66CC06" w14:textId="1DDBBE67" w:rsidR="001B204F" w:rsidRDefault="000432FD" w:rsidP="00A6106E">
      <w:pPr>
        <w:pStyle w:val="berschrift1"/>
        <w:spacing w:line="720" w:lineRule="auto"/>
        <w:rPr>
          <w:lang w:val="de-DE"/>
        </w:rPr>
      </w:pPr>
      <w:r>
        <w:rPr>
          <w:lang w:val="de-DE"/>
        </w:rPr>
        <w:fldChar w:fldCharType="end"/>
      </w:r>
    </w:p>
    <w:p w14:paraId="3E259E58" w14:textId="77777777" w:rsidR="001B204F" w:rsidRDefault="001B204F">
      <w:pPr>
        <w:spacing w:after="200"/>
        <w:rPr>
          <w:rFonts w:eastAsia="Times New Roman" w:cs="Times New Roman"/>
          <w:b/>
          <w:bCs/>
          <w:color w:val="006600"/>
          <w:sz w:val="40"/>
          <w:szCs w:val="28"/>
          <w:lang w:val="de-DE"/>
        </w:rPr>
      </w:pPr>
      <w:r>
        <w:rPr>
          <w:lang w:val="de-DE"/>
        </w:rPr>
        <w:br w:type="page"/>
      </w:r>
    </w:p>
    <w:p w14:paraId="16C08B15" w14:textId="4F3CD59B" w:rsidR="000432FD" w:rsidRDefault="006C1064" w:rsidP="00A6106E">
      <w:pPr>
        <w:pStyle w:val="berschrift1"/>
        <w:spacing w:line="720" w:lineRule="auto"/>
        <w:rPr>
          <w:lang w:val="de-DE" w:eastAsia="de-CH"/>
        </w:rPr>
      </w:pPr>
      <w:bookmarkStart w:id="16" w:name="_Toc155684147"/>
      <w:r>
        <w:rPr>
          <w:lang w:val="de-DE" w:eastAsia="de-CH"/>
        </w:rPr>
        <w:lastRenderedPageBreak/>
        <w:t xml:space="preserve">Netzwerk </w:t>
      </w:r>
      <w:r w:rsidR="000432FD" w:rsidRPr="00A01D39">
        <w:rPr>
          <w:lang w:val="de-DE" w:eastAsia="de-CH"/>
        </w:rPr>
        <w:t xml:space="preserve">avanti </w:t>
      </w:r>
      <w:r w:rsidR="00EC3496" w:rsidRPr="00A01D39">
        <w:rPr>
          <w:lang w:val="de-DE" w:eastAsia="de-CH"/>
        </w:rPr>
        <w:t>20</w:t>
      </w:r>
      <w:r w:rsidR="00EC3496">
        <w:rPr>
          <w:lang w:val="de-DE" w:eastAsia="de-CH"/>
        </w:rPr>
        <w:t>2</w:t>
      </w:r>
      <w:r w:rsidR="00CE7DE3">
        <w:rPr>
          <w:lang w:val="de-DE" w:eastAsia="de-CH"/>
        </w:rPr>
        <w:t>3</w:t>
      </w:r>
      <w:bookmarkEnd w:id="16"/>
    </w:p>
    <w:p w14:paraId="73A46763" w14:textId="77777777" w:rsidR="000432FD" w:rsidRPr="00981C83" w:rsidRDefault="000432FD" w:rsidP="00A6106E">
      <w:pPr>
        <w:pStyle w:val="berschrift2"/>
        <w:rPr>
          <w:lang w:val="de-DE"/>
        </w:rPr>
      </w:pPr>
      <w:bookmarkStart w:id="17" w:name="_Toc155684148"/>
      <w:r w:rsidRPr="00981C83">
        <w:rPr>
          <w:lang w:val="de-DE"/>
        </w:rPr>
        <w:t>Vorstand</w:t>
      </w:r>
      <w:bookmarkEnd w:id="17"/>
    </w:p>
    <w:p w14:paraId="6F3D6EB7" w14:textId="466D8D51" w:rsidR="00456B6F" w:rsidRDefault="00AE3A27" w:rsidP="5A744B3F">
      <w:pPr>
        <w:autoSpaceDE w:val="0"/>
        <w:autoSpaceDN w:val="0"/>
        <w:adjustRightInd w:val="0"/>
        <w:spacing w:line="240" w:lineRule="auto"/>
        <w:rPr>
          <w:rFonts w:cs="Arial"/>
        </w:rPr>
      </w:pPr>
      <w:r w:rsidRPr="5A744B3F">
        <w:rPr>
          <w:rFonts w:cs="Arial"/>
        </w:rPr>
        <w:t>Nina Mühlemann</w:t>
      </w:r>
      <w:r w:rsidR="00456B6F" w:rsidRPr="5A744B3F">
        <w:rPr>
          <w:rFonts w:cs="Arial"/>
        </w:rPr>
        <w:t>, Präsident</w:t>
      </w:r>
      <w:r w:rsidR="009730D1" w:rsidRPr="5A744B3F">
        <w:rPr>
          <w:rFonts w:cs="Arial"/>
        </w:rPr>
        <w:t>*</w:t>
      </w:r>
      <w:r w:rsidR="00456B6F" w:rsidRPr="5A744B3F">
        <w:rPr>
          <w:rFonts w:cs="Arial"/>
        </w:rPr>
        <w:t>in</w:t>
      </w:r>
      <w:r w:rsidR="00A05786" w:rsidRPr="5A744B3F">
        <w:rPr>
          <w:rFonts w:cs="Arial"/>
        </w:rPr>
        <w:t>, Züric</w:t>
      </w:r>
      <w:r w:rsidR="1BA5C96A" w:rsidRPr="5A744B3F">
        <w:rPr>
          <w:rFonts w:cs="Arial"/>
        </w:rPr>
        <w:t>h</w:t>
      </w:r>
    </w:p>
    <w:p w14:paraId="59775EB8" w14:textId="75AC5BA5" w:rsidR="00DE1B8F" w:rsidRDefault="00DE1B8F" w:rsidP="00DE1B8F">
      <w:pPr>
        <w:autoSpaceDE w:val="0"/>
        <w:autoSpaceDN w:val="0"/>
        <w:adjustRightInd w:val="0"/>
        <w:spacing w:line="240" w:lineRule="auto"/>
        <w:rPr>
          <w:rFonts w:cs="Arial"/>
          <w:szCs w:val="28"/>
        </w:rPr>
      </w:pPr>
      <w:r>
        <w:rPr>
          <w:rFonts w:cs="Arial"/>
          <w:szCs w:val="28"/>
        </w:rPr>
        <w:t>Jaelle Eidam, Vizepräsidentin</w:t>
      </w:r>
      <w:r w:rsidR="00A05786">
        <w:rPr>
          <w:rFonts w:cs="Arial"/>
          <w:szCs w:val="28"/>
        </w:rPr>
        <w:t>, Bern</w:t>
      </w:r>
    </w:p>
    <w:p w14:paraId="46896DB0" w14:textId="354BA91E" w:rsidR="00A05786" w:rsidRDefault="00711689" w:rsidP="00A6106E">
      <w:pPr>
        <w:autoSpaceDE w:val="0"/>
        <w:autoSpaceDN w:val="0"/>
        <w:adjustRightInd w:val="0"/>
        <w:spacing w:line="240" w:lineRule="auto"/>
        <w:rPr>
          <w:rFonts w:cs="Arial"/>
          <w:szCs w:val="28"/>
        </w:rPr>
      </w:pPr>
      <w:r w:rsidRPr="00AB222B">
        <w:rPr>
          <w:rFonts w:cs="Arial"/>
          <w:szCs w:val="28"/>
        </w:rPr>
        <w:t xml:space="preserve">Suzanne Auer, </w:t>
      </w:r>
      <w:r w:rsidR="00A05786">
        <w:rPr>
          <w:rFonts w:cs="Arial"/>
          <w:szCs w:val="28"/>
        </w:rPr>
        <w:t>Bern</w:t>
      </w:r>
      <w:r w:rsidR="00326E01">
        <w:rPr>
          <w:rFonts w:cs="Arial"/>
          <w:szCs w:val="28"/>
        </w:rPr>
        <w:t xml:space="preserve"> (bis 13.5.2023)</w:t>
      </w:r>
    </w:p>
    <w:p w14:paraId="52706C14" w14:textId="0AA87CE6" w:rsidR="00711689" w:rsidRPr="00DF0BAC" w:rsidRDefault="00961EB8" w:rsidP="00A6106E">
      <w:pPr>
        <w:autoSpaceDE w:val="0"/>
        <w:autoSpaceDN w:val="0"/>
        <w:adjustRightInd w:val="0"/>
        <w:spacing w:line="240" w:lineRule="auto"/>
        <w:rPr>
          <w:rFonts w:cs="Arial"/>
          <w:szCs w:val="28"/>
        </w:rPr>
      </w:pPr>
      <w:r w:rsidRPr="00DF0BAC">
        <w:rPr>
          <w:rFonts w:cs="Arial"/>
          <w:szCs w:val="28"/>
        </w:rPr>
        <w:t>Selma Mosimann, St. Gallen</w:t>
      </w:r>
      <w:r w:rsidR="00DF0BAC" w:rsidRPr="00DF0BAC">
        <w:rPr>
          <w:rFonts w:cs="Arial"/>
          <w:szCs w:val="28"/>
        </w:rPr>
        <w:t xml:space="preserve"> </w:t>
      </w:r>
    </w:p>
    <w:p w14:paraId="25DABA1A" w14:textId="28354B29" w:rsidR="00DF0BAC" w:rsidRDefault="00DF0BAC" w:rsidP="00A6106E">
      <w:pPr>
        <w:autoSpaceDE w:val="0"/>
        <w:autoSpaceDN w:val="0"/>
        <w:adjustRightInd w:val="0"/>
        <w:spacing w:line="240" w:lineRule="auto"/>
        <w:rPr>
          <w:rFonts w:cs="Arial"/>
          <w:szCs w:val="28"/>
        </w:rPr>
      </w:pPr>
      <w:r w:rsidRPr="00DF0BAC">
        <w:rPr>
          <w:rFonts w:cs="Arial"/>
          <w:szCs w:val="28"/>
        </w:rPr>
        <w:t>Chris Heer, Zürich</w:t>
      </w:r>
    </w:p>
    <w:p w14:paraId="23B26E26" w14:textId="1EEB86B9" w:rsidR="005C6DD3" w:rsidRDefault="005C6DD3" w:rsidP="00A6106E">
      <w:pPr>
        <w:autoSpaceDE w:val="0"/>
        <w:autoSpaceDN w:val="0"/>
        <w:adjustRightInd w:val="0"/>
        <w:spacing w:line="240" w:lineRule="auto"/>
        <w:rPr>
          <w:rFonts w:cs="Arial"/>
          <w:szCs w:val="28"/>
        </w:rPr>
      </w:pPr>
      <w:proofErr w:type="spellStart"/>
      <w:r>
        <w:rPr>
          <w:rFonts w:cs="Arial"/>
          <w:szCs w:val="28"/>
        </w:rPr>
        <w:t>Sereina</w:t>
      </w:r>
      <w:proofErr w:type="spellEnd"/>
      <w:r>
        <w:rPr>
          <w:rFonts w:cs="Arial"/>
          <w:szCs w:val="28"/>
        </w:rPr>
        <w:t xml:space="preserve"> Gläser, Aarau (seit 13.5.2</w:t>
      </w:r>
      <w:r w:rsidR="00C2352B">
        <w:rPr>
          <w:rFonts w:cs="Arial"/>
          <w:szCs w:val="28"/>
        </w:rPr>
        <w:t>023)</w:t>
      </w:r>
    </w:p>
    <w:p w14:paraId="2C05CBAD" w14:textId="211AECB6" w:rsidR="00C2352B" w:rsidRPr="00DF0BAC" w:rsidRDefault="00C2352B" w:rsidP="00A6106E">
      <w:pPr>
        <w:autoSpaceDE w:val="0"/>
        <w:autoSpaceDN w:val="0"/>
        <w:adjustRightInd w:val="0"/>
        <w:spacing w:line="240" w:lineRule="auto"/>
        <w:rPr>
          <w:rFonts w:cs="Arial"/>
          <w:szCs w:val="28"/>
        </w:rPr>
      </w:pPr>
      <w:r>
        <w:rPr>
          <w:rFonts w:cs="Arial"/>
          <w:szCs w:val="28"/>
        </w:rPr>
        <w:t>Simone Feuerstein, Zürich (seit 13.5.2023)</w:t>
      </w:r>
    </w:p>
    <w:p w14:paraId="7996D3C6" w14:textId="2A4740B4" w:rsidR="00711689" w:rsidRPr="00DF0BAC" w:rsidRDefault="00711689" w:rsidP="00711689">
      <w:pPr>
        <w:pStyle w:val="KeinLeerraum"/>
        <w:rPr>
          <w:rFonts w:ascii="ArialMT" w:hAnsi="ArialMT" w:cs="ArialMT"/>
          <w:szCs w:val="28"/>
        </w:rPr>
      </w:pPr>
    </w:p>
    <w:p w14:paraId="0A89F0EB" w14:textId="77777777" w:rsidR="00711689" w:rsidRPr="00DF0BAC" w:rsidRDefault="00711689" w:rsidP="00711689">
      <w:pPr>
        <w:pStyle w:val="KeinLeerraum"/>
        <w:rPr>
          <w:szCs w:val="28"/>
        </w:rPr>
      </w:pPr>
    </w:p>
    <w:p w14:paraId="6A476F83" w14:textId="3D1D31A7" w:rsidR="008750F4" w:rsidRPr="00AB222B" w:rsidRDefault="00975812" w:rsidP="001074DA">
      <w:pPr>
        <w:pStyle w:val="berschrift2"/>
        <w:rPr>
          <w:sz w:val="28"/>
          <w:szCs w:val="28"/>
        </w:rPr>
      </w:pPr>
      <w:bookmarkStart w:id="18" w:name="_Toc155684149"/>
      <w:r w:rsidRPr="00AB222B">
        <w:rPr>
          <w:sz w:val="28"/>
          <w:szCs w:val="28"/>
        </w:rPr>
        <w:t>Geschäfts</w:t>
      </w:r>
      <w:r w:rsidR="00495F98">
        <w:rPr>
          <w:sz w:val="28"/>
          <w:szCs w:val="28"/>
        </w:rPr>
        <w:t>stelle</w:t>
      </w:r>
      <w:bookmarkEnd w:id="18"/>
      <w:r w:rsidR="008750F4" w:rsidRPr="00AB222B">
        <w:rPr>
          <w:sz w:val="28"/>
          <w:szCs w:val="28"/>
        </w:rPr>
        <w:t xml:space="preserve"> </w:t>
      </w:r>
    </w:p>
    <w:p w14:paraId="70F9A3BC" w14:textId="3F9276CC" w:rsidR="00186A0F" w:rsidRDefault="00495F98" w:rsidP="001074DA">
      <w:r>
        <w:t xml:space="preserve">Suna Kircali </w:t>
      </w:r>
      <w:r w:rsidR="00186A0F">
        <w:t>(</w:t>
      </w:r>
      <w:r w:rsidR="002F3920">
        <w:t>40%</w:t>
      </w:r>
      <w:r w:rsidR="00BE4BC6">
        <w:t>, bis 3</w:t>
      </w:r>
      <w:r w:rsidR="083B61D3">
        <w:t>1</w:t>
      </w:r>
      <w:r w:rsidR="00BE4BC6">
        <w:t xml:space="preserve">. </w:t>
      </w:r>
      <w:r w:rsidR="6621CBE1">
        <w:t xml:space="preserve">Oktober </w:t>
      </w:r>
      <w:r w:rsidR="27E7BB54">
        <w:t xml:space="preserve">- </w:t>
      </w:r>
      <w:r w:rsidR="6621CBE1">
        <w:t>20%, November</w:t>
      </w:r>
      <w:r w:rsidR="009824FC">
        <w:t>)</w:t>
      </w:r>
    </w:p>
    <w:p w14:paraId="7CACA448" w14:textId="3A29F75C" w:rsidR="007E5A0C" w:rsidRDefault="007E5A0C" w:rsidP="001074DA">
      <w:r>
        <w:t>Namila Altorfer (</w:t>
      </w:r>
      <w:r w:rsidR="4071E99E">
        <w:t>20%, November</w:t>
      </w:r>
      <w:r w:rsidR="1500816D">
        <w:t xml:space="preserve"> -</w:t>
      </w:r>
      <w:r w:rsidR="4071E99E">
        <w:t xml:space="preserve"> </w:t>
      </w:r>
      <w:r>
        <w:t xml:space="preserve">40%, </w:t>
      </w:r>
      <w:r w:rsidR="00464A02">
        <w:t>ab</w:t>
      </w:r>
      <w:r>
        <w:t xml:space="preserve"> 1. Dezember)</w:t>
      </w:r>
    </w:p>
    <w:p w14:paraId="7B5021E0" w14:textId="41C4749C" w:rsidR="00F0622C" w:rsidRDefault="003F0740" w:rsidP="00F0622C">
      <w:pPr>
        <w:rPr>
          <w:szCs w:val="28"/>
        </w:rPr>
      </w:pPr>
      <w:r>
        <w:rPr>
          <w:szCs w:val="28"/>
        </w:rPr>
        <w:t>Karin Huber (20%)</w:t>
      </w:r>
      <w:r>
        <w:rPr>
          <w:szCs w:val="28"/>
        </w:rPr>
        <w:br/>
      </w:r>
      <w:r w:rsidR="00941DD4">
        <w:rPr>
          <w:szCs w:val="28"/>
        </w:rPr>
        <w:t>A</w:t>
      </w:r>
      <w:r w:rsidR="00312AFF">
        <w:rPr>
          <w:szCs w:val="28"/>
        </w:rPr>
        <w:t xml:space="preserve">lexandra Schlunegger, Buchhaltung </w:t>
      </w:r>
    </w:p>
    <w:p w14:paraId="2EE06C49" w14:textId="5C06DA88" w:rsidR="001B7657" w:rsidRPr="00AB222B" w:rsidRDefault="001B7657" w:rsidP="00F0622C">
      <w:pPr>
        <w:rPr>
          <w:b/>
          <w:bCs/>
          <w:szCs w:val="28"/>
        </w:rPr>
      </w:pPr>
      <w:r>
        <w:rPr>
          <w:szCs w:val="28"/>
        </w:rPr>
        <w:t xml:space="preserve">Angela Solothurnmann, Fachmitarbeiterin </w:t>
      </w:r>
      <w:r w:rsidR="00F31F93">
        <w:rPr>
          <w:szCs w:val="28"/>
        </w:rPr>
        <w:t>(befristet)</w:t>
      </w:r>
    </w:p>
    <w:p w14:paraId="3C98D39F" w14:textId="51B2586D" w:rsidR="008750F4" w:rsidRPr="00AB222B" w:rsidRDefault="008750F4" w:rsidP="001074DA">
      <w:pPr>
        <w:rPr>
          <w:b/>
          <w:bCs/>
          <w:szCs w:val="28"/>
        </w:rPr>
      </w:pPr>
    </w:p>
    <w:p w14:paraId="4DFB4E9B" w14:textId="77777777" w:rsidR="008750F4" w:rsidRPr="00AB222B" w:rsidRDefault="008750F4" w:rsidP="001074DA">
      <w:pPr>
        <w:rPr>
          <w:szCs w:val="28"/>
        </w:rPr>
      </w:pPr>
    </w:p>
    <w:p w14:paraId="3D0373F7" w14:textId="77777777" w:rsidR="008750F4" w:rsidRPr="00AB222B" w:rsidRDefault="008750F4" w:rsidP="001074DA">
      <w:pPr>
        <w:pStyle w:val="berschrift2"/>
        <w:rPr>
          <w:sz w:val="28"/>
          <w:szCs w:val="28"/>
        </w:rPr>
      </w:pPr>
      <w:bookmarkStart w:id="19" w:name="_Toc155684150"/>
      <w:r w:rsidRPr="00AB222B">
        <w:rPr>
          <w:sz w:val="28"/>
          <w:szCs w:val="28"/>
        </w:rPr>
        <w:t>Revision</w:t>
      </w:r>
      <w:bookmarkEnd w:id="19"/>
      <w:r w:rsidRPr="00AB222B">
        <w:rPr>
          <w:sz w:val="28"/>
          <w:szCs w:val="28"/>
        </w:rPr>
        <w:t xml:space="preserve"> </w:t>
      </w:r>
    </w:p>
    <w:p w14:paraId="48849489" w14:textId="7A4E8592" w:rsidR="000432FD" w:rsidRPr="00AB222B" w:rsidRDefault="00711689" w:rsidP="001074DA">
      <w:pPr>
        <w:rPr>
          <w:rFonts w:cs="Arial"/>
          <w:szCs w:val="28"/>
        </w:rPr>
      </w:pPr>
      <w:proofErr w:type="spellStart"/>
      <w:r w:rsidRPr="00AB222B">
        <w:rPr>
          <w:rFonts w:cs="Arial"/>
          <w:szCs w:val="28"/>
        </w:rPr>
        <w:t>Provida</w:t>
      </w:r>
      <w:proofErr w:type="spellEnd"/>
      <w:r w:rsidRPr="00AB222B">
        <w:rPr>
          <w:rFonts w:cs="Arial"/>
          <w:szCs w:val="28"/>
        </w:rPr>
        <w:t xml:space="preserve"> Wirtschaftsprüfung AG, Zürich</w:t>
      </w:r>
      <w:r w:rsidR="008750F4" w:rsidRPr="00AB222B">
        <w:rPr>
          <w:rFonts w:cs="Arial"/>
          <w:szCs w:val="28"/>
        </w:rPr>
        <w:t xml:space="preserve"> </w:t>
      </w:r>
    </w:p>
    <w:p w14:paraId="316723B5" w14:textId="2BFD495E" w:rsidR="00AB222B" w:rsidRPr="00AB222B" w:rsidRDefault="00AB222B" w:rsidP="00AB222B">
      <w:pPr>
        <w:spacing w:line="720" w:lineRule="auto"/>
        <w:rPr>
          <w:rFonts w:cs="Arial"/>
          <w:szCs w:val="28"/>
        </w:rPr>
      </w:pPr>
    </w:p>
    <w:p w14:paraId="21432264" w14:textId="3C40A16A" w:rsidR="00773174" w:rsidRDefault="000432FD" w:rsidP="00342821">
      <w:pPr>
        <w:pStyle w:val="berschrift1"/>
      </w:pPr>
      <w:bookmarkStart w:id="20" w:name="_Toc421824982"/>
      <w:bookmarkStart w:id="21" w:name="_Toc155684151"/>
      <w:r w:rsidRPr="008750F4">
        <w:t>Bericht der Präsident</w:t>
      </w:r>
      <w:r w:rsidR="001611D1">
        <w:t>*</w:t>
      </w:r>
      <w:r w:rsidRPr="008750F4">
        <w:t>in</w:t>
      </w:r>
      <w:bookmarkEnd w:id="20"/>
      <w:bookmarkEnd w:id="21"/>
    </w:p>
    <w:p w14:paraId="414898EA" w14:textId="77777777" w:rsidR="008800F3" w:rsidRDefault="008800F3" w:rsidP="00FE615C"/>
    <w:p w14:paraId="147DED19" w14:textId="00C82207" w:rsidR="00907AEB" w:rsidRDefault="00907AEB" w:rsidP="008800F3">
      <w:pPr>
        <w:autoSpaceDE w:val="0"/>
        <w:autoSpaceDN w:val="0"/>
        <w:adjustRightInd w:val="0"/>
        <w:rPr>
          <w:rFonts w:cs="Arial"/>
          <w:szCs w:val="28"/>
        </w:rPr>
      </w:pPr>
      <w:r>
        <w:rPr>
          <w:rFonts w:cs="Arial"/>
          <w:szCs w:val="28"/>
        </w:rPr>
        <w:t>2023 war ein aufregendes Jahr für Netzwerk avanti. Bei einer Retraite im Januar ging es darum, herauszuarbeiten, wofür der Verein steht, wie wir seine Geschichte ehren können,</w:t>
      </w:r>
      <w:r w:rsidR="00694DB8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und gleichzeitig neue Wege gehen und Schwerpunkte setzen können. Vor fast 20 Jahren war ich Projektleiter*in von avanti </w:t>
      </w:r>
      <w:proofErr w:type="spellStart"/>
      <w:r>
        <w:rPr>
          <w:rFonts w:cs="Arial"/>
          <w:szCs w:val="28"/>
        </w:rPr>
        <w:t>girls</w:t>
      </w:r>
      <w:proofErr w:type="spellEnd"/>
      <w:r>
        <w:rPr>
          <w:rFonts w:cs="Arial"/>
          <w:szCs w:val="28"/>
        </w:rPr>
        <w:t xml:space="preserve">, des damaligen Teils von avanti donne für Jugendliche. Was mich damals besonders beeindruckt hat, </w:t>
      </w:r>
      <w:r w:rsidR="00694DB8">
        <w:rPr>
          <w:rFonts w:cs="Arial"/>
          <w:szCs w:val="28"/>
        </w:rPr>
        <w:t xml:space="preserve">waren zum einen </w:t>
      </w:r>
      <w:r>
        <w:rPr>
          <w:rFonts w:cs="Arial"/>
          <w:szCs w:val="28"/>
        </w:rPr>
        <w:t>d</w:t>
      </w:r>
      <w:r w:rsidR="00694DB8">
        <w:rPr>
          <w:rFonts w:cs="Arial"/>
          <w:szCs w:val="28"/>
        </w:rPr>
        <w:t>ie</w:t>
      </w:r>
      <w:r>
        <w:rPr>
          <w:rFonts w:cs="Arial"/>
          <w:szCs w:val="28"/>
        </w:rPr>
        <w:t xml:space="preserve"> herausragenden feministischen </w:t>
      </w:r>
      <w:r w:rsidR="00694DB8">
        <w:rPr>
          <w:rFonts w:cs="Arial"/>
          <w:szCs w:val="28"/>
        </w:rPr>
        <w:t>Wegweiserinnen</w:t>
      </w:r>
      <w:r>
        <w:rPr>
          <w:rFonts w:cs="Arial"/>
          <w:szCs w:val="28"/>
        </w:rPr>
        <w:t xml:space="preserve"> mit Behinderungen, die ich kennenlernen durfte, wie Rita </w:t>
      </w:r>
      <w:proofErr w:type="spellStart"/>
      <w:r>
        <w:rPr>
          <w:rFonts w:cs="Arial"/>
          <w:szCs w:val="28"/>
        </w:rPr>
        <w:t>Vökt</w:t>
      </w:r>
      <w:proofErr w:type="spellEnd"/>
      <w:r>
        <w:rPr>
          <w:rFonts w:cs="Arial"/>
          <w:szCs w:val="28"/>
        </w:rPr>
        <w:t>-Iseli oder Ursula Eggli</w:t>
      </w:r>
      <w:r w:rsidR="00694DB8">
        <w:rPr>
          <w:rFonts w:cs="Arial"/>
          <w:szCs w:val="28"/>
        </w:rPr>
        <w:t>. Zum anderen</w:t>
      </w:r>
      <w:r>
        <w:rPr>
          <w:rFonts w:cs="Arial"/>
          <w:szCs w:val="28"/>
        </w:rPr>
        <w:t xml:space="preserve"> war</w:t>
      </w:r>
      <w:r w:rsidR="00694DB8">
        <w:rPr>
          <w:rFonts w:cs="Arial"/>
          <w:szCs w:val="28"/>
        </w:rPr>
        <w:t xml:space="preserve"> es</w:t>
      </w:r>
      <w:r>
        <w:rPr>
          <w:rFonts w:cs="Arial"/>
          <w:szCs w:val="28"/>
        </w:rPr>
        <w:t xml:space="preserve"> das Vernetzungspotential des Vereins</w:t>
      </w:r>
      <w:r w:rsidR="00694DB8">
        <w:rPr>
          <w:rFonts w:cs="Arial"/>
          <w:szCs w:val="28"/>
        </w:rPr>
        <w:t xml:space="preserve">, das eine </w:t>
      </w:r>
      <w:r>
        <w:rPr>
          <w:rFonts w:cs="Arial"/>
          <w:szCs w:val="28"/>
        </w:rPr>
        <w:t xml:space="preserve">Stärke, </w:t>
      </w:r>
      <w:r>
        <w:rPr>
          <w:rFonts w:cs="Arial"/>
          <w:szCs w:val="28"/>
        </w:rPr>
        <w:lastRenderedPageBreak/>
        <w:t>Wissen und Kr</w:t>
      </w:r>
      <w:r w:rsidR="00380AC0">
        <w:rPr>
          <w:rFonts w:cs="Arial"/>
          <w:szCs w:val="28"/>
        </w:rPr>
        <w:t>e</w:t>
      </w:r>
      <w:r>
        <w:rPr>
          <w:rFonts w:cs="Arial"/>
          <w:szCs w:val="28"/>
        </w:rPr>
        <w:t>ativität hervorbringen</w:t>
      </w:r>
      <w:r w:rsidR="00694DB8">
        <w:rPr>
          <w:rFonts w:cs="Arial"/>
          <w:szCs w:val="28"/>
        </w:rPr>
        <w:t xml:space="preserve"> kann</w:t>
      </w:r>
      <w:r>
        <w:rPr>
          <w:rFonts w:cs="Arial"/>
          <w:szCs w:val="28"/>
        </w:rPr>
        <w:t xml:space="preserve">, die wir als Einzelkämpfer*innen mit Behinderungen nicht einmal ansatzweise haben. Dieser Gedanke, dass die Vernetzung unsere «Superpower» ist, stand im Vordergrund </w:t>
      </w:r>
      <w:r w:rsidR="005872F7">
        <w:rPr>
          <w:rFonts w:cs="Arial"/>
          <w:szCs w:val="28"/>
        </w:rPr>
        <w:t xml:space="preserve">bei der </w:t>
      </w:r>
      <w:r w:rsidR="00D428B4">
        <w:rPr>
          <w:rFonts w:cs="Arial"/>
          <w:szCs w:val="28"/>
        </w:rPr>
        <w:t>Neuorientierung des Vereins</w:t>
      </w:r>
      <w:r w:rsidR="006208F8">
        <w:rPr>
          <w:rFonts w:cs="Arial"/>
          <w:szCs w:val="28"/>
        </w:rPr>
        <w:t>. Ausserdem war es uns wichtig, neben den femin</w:t>
      </w:r>
      <w:r w:rsidR="002700C5">
        <w:rPr>
          <w:rFonts w:cs="Arial"/>
          <w:szCs w:val="28"/>
        </w:rPr>
        <w:t>i</w:t>
      </w:r>
      <w:r w:rsidR="006208F8">
        <w:rPr>
          <w:rFonts w:cs="Arial"/>
          <w:szCs w:val="28"/>
        </w:rPr>
        <w:t xml:space="preserve">stischen Anliegen, die den Verein seit jeher prägen, auch Personen mit chronischen Krankheiten sichtbar zu machen, sowie das Wort «behindert» zu prägen als eines, </w:t>
      </w:r>
      <w:proofErr w:type="gramStart"/>
      <w:r w:rsidR="006208F8">
        <w:rPr>
          <w:rFonts w:cs="Arial"/>
          <w:szCs w:val="28"/>
        </w:rPr>
        <w:t>das</w:t>
      </w:r>
      <w:proofErr w:type="gramEnd"/>
      <w:r w:rsidR="006208F8">
        <w:rPr>
          <w:rFonts w:cs="Arial"/>
          <w:szCs w:val="28"/>
        </w:rPr>
        <w:t xml:space="preserve"> unsere Erfahrung von Barrieren und Ableismus treffend beschreibt, und uns daher auch Stärke und Klarheit gibt. </w:t>
      </w:r>
    </w:p>
    <w:p w14:paraId="5629611C" w14:textId="7E8F18F7" w:rsidR="006208F8" w:rsidRDefault="006208F8" w:rsidP="006208F8">
      <w:pPr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rFonts w:cs="Arial"/>
          <w:szCs w:val="28"/>
        </w:rPr>
        <w:t>Den Fokus auf die Netzwerkarbeit konnten wir durch verschiedene Projekte</w:t>
      </w:r>
      <w:r w:rsidR="00694DB8">
        <w:rPr>
          <w:rFonts w:cs="Arial"/>
          <w:szCs w:val="28"/>
        </w:rPr>
        <w:t xml:space="preserve"> realisieren,</w:t>
      </w:r>
      <w:r>
        <w:rPr>
          <w:rFonts w:cs="Arial"/>
          <w:szCs w:val="28"/>
        </w:rPr>
        <w:t xml:space="preserve"> z</w:t>
      </w:r>
      <w:r w:rsidR="00694DB8">
        <w:rPr>
          <w:rFonts w:cs="Arial"/>
          <w:szCs w:val="28"/>
        </w:rPr>
        <w:t>um Beispiel</w:t>
      </w:r>
      <w:r>
        <w:rPr>
          <w:rFonts w:cs="Arial"/>
          <w:szCs w:val="28"/>
        </w:rPr>
        <w:t xml:space="preserve"> «</w:t>
      </w:r>
      <w:proofErr w:type="spellStart"/>
      <w:r>
        <w:rPr>
          <w:rFonts w:cs="Arial"/>
          <w:szCs w:val="28"/>
        </w:rPr>
        <w:t>Finta</w:t>
      </w:r>
      <w:proofErr w:type="spellEnd"/>
      <w:r>
        <w:rPr>
          <w:rFonts w:cs="Arial"/>
          <w:szCs w:val="28"/>
        </w:rPr>
        <w:t xml:space="preserve"> bauen» am Zürcher Theaterspektakel, Workshops, Austauschräume und natürlich unsere Mitgliederversammlung mit Fokus auf Perspektiven von behinderten Frauen in Nepal</w:t>
      </w:r>
      <w:r w:rsidR="00694DB8">
        <w:rPr>
          <w:rFonts w:cs="Arial"/>
          <w:szCs w:val="28"/>
        </w:rPr>
        <w:t xml:space="preserve">. </w:t>
      </w:r>
      <w:r>
        <w:rPr>
          <w:rFonts w:cs="Arial"/>
          <w:szCs w:val="28"/>
        </w:rPr>
        <w:t xml:space="preserve">Die neuen Mitglieder im Vorstand, </w:t>
      </w:r>
      <w:proofErr w:type="spellStart"/>
      <w:r>
        <w:rPr>
          <w:rFonts w:cs="Arial"/>
          <w:szCs w:val="28"/>
        </w:rPr>
        <w:t>Sereina</w:t>
      </w:r>
      <w:proofErr w:type="spellEnd"/>
      <w:r>
        <w:rPr>
          <w:rFonts w:cs="Arial"/>
          <w:szCs w:val="28"/>
        </w:rPr>
        <w:t xml:space="preserve"> Gläser aus Aarau </w:t>
      </w:r>
      <w:r w:rsidR="00694DB8">
        <w:rPr>
          <w:rFonts w:cs="Arial"/>
          <w:szCs w:val="28"/>
        </w:rPr>
        <w:t>und</w:t>
      </w:r>
      <w:r>
        <w:rPr>
          <w:rFonts w:cs="Arial"/>
          <w:szCs w:val="28"/>
        </w:rPr>
        <w:t xml:space="preserve"> Simone Feuersteinaus Zürich, sorgen ebenfalls für frischen Wind</w:t>
      </w:r>
      <w:r w:rsidR="00694DB8">
        <w:rPr>
          <w:rFonts w:cs="Arial"/>
          <w:szCs w:val="28"/>
        </w:rPr>
        <w:t xml:space="preserve">, und Ende des Jahres konnten wir Namila Altorfer als neue Co-Leitung der Geschäftsstelle, sowie Angela </w:t>
      </w:r>
      <w:r w:rsidR="00694DB8">
        <w:rPr>
          <w:szCs w:val="28"/>
        </w:rPr>
        <w:t>Solothurnmann als befristete Fachmitarbeiterin</w:t>
      </w:r>
      <w:r w:rsidR="00EB0957">
        <w:rPr>
          <w:szCs w:val="28"/>
        </w:rPr>
        <w:t>,</w:t>
      </w:r>
      <w:r w:rsidR="00694DB8">
        <w:rPr>
          <w:szCs w:val="28"/>
        </w:rPr>
        <w:t xml:space="preserve"> gewinnen, was uns ausserordentlich freut. An dieser Stelle gilt ein immens grosser Dank an Suna Kircali – Suna Kircali hat unglaublich viel an Elan und Kreativität in die Geschäftsleitung gebracht, und leistete prägende, wichtige Arbeit.</w:t>
      </w:r>
    </w:p>
    <w:p w14:paraId="1DD06EFF" w14:textId="603EEAFA" w:rsidR="00694DB8" w:rsidRDefault="00694DB8" w:rsidP="006208F8">
      <w:pPr>
        <w:autoSpaceDE w:val="0"/>
        <w:autoSpaceDN w:val="0"/>
        <w:adjustRightInd w:val="0"/>
        <w:spacing w:line="240" w:lineRule="auto"/>
        <w:rPr>
          <w:rFonts w:cs="Arial"/>
          <w:szCs w:val="28"/>
        </w:rPr>
      </w:pPr>
    </w:p>
    <w:p w14:paraId="68C95774" w14:textId="05651485" w:rsidR="00694DB8" w:rsidRDefault="00694DB8" w:rsidP="006208F8">
      <w:pPr>
        <w:autoSpaceDE w:val="0"/>
        <w:autoSpaceDN w:val="0"/>
        <w:adjustRightInd w:val="0"/>
        <w:spacing w:line="240" w:lineRule="auto"/>
        <w:rPr>
          <w:rFonts w:cs="Arial"/>
          <w:szCs w:val="28"/>
        </w:rPr>
      </w:pPr>
      <w:r>
        <w:rPr>
          <w:szCs w:val="28"/>
        </w:rPr>
        <w:t xml:space="preserve">Ein grosser Dank gilt </w:t>
      </w:r>
      <w:proofErr w:type="gramStart"/>
      <w:r>
        <w:rPr>
          <w:szCs w:val="28"/>
        </w:rPr>
        <w:t>natürlich auch</w:t>
      </w:r>
      <w:proofErr w:type="gramEnd"/>
      <w:r>
        <w:rPr>
          <w:szCs w:val="28"/>
        </w:rPr>
        <w:t xml:space="preserve"> unseren Mitgliedern für das Vertrauen, das sie uns entgegenbringen, sowie den Spender*innen für die wichtige Unterstützung des Vereins. Und der Geschäftsstelle und dem Vorstand gilt ebenfalls ein riesiges Dankeschön für die </w:t>
      </w:r>
      <w:proofErr w:type="gramStart"/>
      <w:r>
        <w:rPr>
          <w:szCs w:val="28"/>
        </w:rPr>
        <w:t>tolle</w:t>
      </w:r>
      <w:proofErr w:type="gramEnd"/>
      <w:r>
        <w:rPr>
          <w:szCs w:val="28"/>
        </w:rPr>
        <w:t xml:space="preserve"> und engagierte Zusammenarbeit. </w:t>
      </w:r>
      <w:r>
        <w:rPr>
          <w:rFonts w:cs="Arial"/>
          <w:szCs w:val="28"/>
        </w:rPr>
        <w:t>Auf ein starkes 2024!</w:t>
      </w:r>
    </w:p>
    <w:p w14:paraId="43C2D468" w14:textId="77777777" w:rsidR="00907AEB" w:rsidRDefault="00907AEB" w:rsidP="008800F3">
      <w:pPr>
        <w:autoSpaceDE w:val="0"/>
        <w:autoSpaceDN w:val="0"/>
        <w:adjustRightInd w:val="0"/>
        <w:rPr>
          <w:rFonts w:cs="Arial"/>
          <w:szCs w:val="28"/>
        </w:rPr>
      </w:pPr>
    </w:p>
    <w:p w14:paraId="50BDCCE7" w14:textId="3DFD917A" w:rsidR="008800F3" w:rsidRDefault="008800F3" w:rsidP="008800F3">
      <w:pPr>
        <w:autoSpaceDE w:val="0"/>
        <w:autoSpaceDN w:val="0"/>
        <w:adjustRightInd w:val="0"/>
        <w:rPr>
          <w:rFonts w:cs="Arial"/>
          <w:szCs w:val="28"/>
        </w:rPr>
      </w:pPr>
      <w:r>
        <w:rPr>
          <w:rFonts w:cs="Arial"/>
          <w:szCs w:val="28"/>
        </w:rPr>
        <w:t>Nina Mühlemann, Präsident*in</w:t>
      </w:r>
    </w:p>
    <w:p w14:paraId="14F7CE6B" w14:textId="77777777" w:rsidR="008800F3" w:rsidRDefault="008800F3" w:rsidP="00B03E58">
      <w:pPr>
        <w:autoSpaceDE w:val="0"/>
        <w:autoSpaceDN w:val="0"/>
        <w:adjustRightInd w:val="0"/>
        <w:rPr>
          <w:rFonts w:cs="Arial"/>
          <w:szCs w:val="28"/>
        </w:rPr>
      </w:pPr>
    </w:p>
    <w:p w14:paraId="05018CFE" w14:textId="64488EEA" w:rsidR="003C39D6" w:rsidRDefault="003C39D6" w:rsidP="00B03E58">
      <w:pPr>
        <w:autoSpaceDE w:val="0"/>
        <w:autoSpaceDN w:val="0"/>
        <w:adjustRightInd w:val="0"/>
        <w:rPr>
          <w:rFonts w:cs="Arial"/>
          <w:szCs w:val="28"/>
        </w:rPr>
      </w:pPr>
      <w:r>
        <w:rPr>
          <w:rFonts w:cs="Arial"/>
          <w:szCs w:val="28"/>
        </w:rPr>
        <w:br w:type="page"/>
      </w:r>
    </w:p>
    <w:p w14:paraId="3D1500EC" w14:textId="77777777" w:rsidR="00A6106E" w:rsidRDefault="00A6106E" w:rsidP="00B03E58">
      <w:pPr>
        <w:autoSpaceDE w:val="0"/>
        <w:autoSpaceDN w:val="0"/>
        <w:adjustRightInd w:val="0"/>
        <w:rPr>
          <w:rFonts w:cs="Arial"/>
          <w:szCs w:val="28"/>
        </w:rPr>
      </w:pPr>
    </w:p>
    <w:p w14:paraId="17812F97" w14:textId="05B847B1" w:rsidR="001A054A" w:rsidRPr="00F72F36" w:rsidRDefault="00342821" w:rsidP="00F72F36">
      <w:pPr>
        <w:pStyle w:val="berschrift1"/>
      </w:pPr>
      <w:bookmarkStart w:id="22" w:name="_Toc155684152"/>
      <w:r>
        <w:t>Bericht der Geschäft</w:t>
      </w:r>
      <w:r w:rsidR="00D036EF">
        <w:t>slei</w:t>
      </w:r>
      <w:r w:rsidR="00B433B5">
        <w:t>tung</w:t>
      </w:r>
      <w:bookmarkEnd w:id="22"/>
    </w:p>
    <w:p w14:paraId="25C7FFA9" w14:textId="582F0534" w:rsidR="00764DE9" w:rsidRPr="00A9244B" w:rsidRDefault="007C2411" w:rsidP="00F376B8">
      <w:pPr>
        <w:rPr>
          <w:rStyle w:val="A7"/>
          <w:b/>
          <w:bCs/>
          <w:color w:val="auto"/>
          <w:sz w:val="28"/>
          <w:szCs w:val="28"/>
          <w:lang w:val="de-DE"/>
        </w:rPr>
      </w:pPr>
      <w:r w:rsidRPr="5A744B3F">
        <w:rPr>
          <w:rStyle w:val="A7"/>
          <w:color w:val="auto"/>
          <w:sz w:val="28"/>
          <w:szCs w:val="28"/>
          <w:lang w:val="de-DE"/>
        </w:rPr>
        <w:t>Im Januar</w:t>
      </w:r>
      <w:r w:rsidR="00C27206" w:rsidRPr="5A744B3F">
        <w:rPr>
          <w:rStyle w:val="A7"/>
          <w:color w:val="auto"/>
          <w:sz w:val="28"/>
          <w:szCs w:val="28"/>
          <w:lang w:val="de-DE"/>
        </w:rPr>
        <w:t xml:space="preserve"> 202</w:t>
      </w:r>
      <w:r w:rsidR="009020AC" w:rsidRPr="5A744B3F">
        <w:rPr>
          <w:rStyle w:val="A7"/>
          <w:color w:val="auto"/>
          <w:sz w:val="28"/>
          <w:szCs w:val="28"/>
          <w:lang w:val="de-DE"/>
        </w:rPr>
        <w:t xml:space="preserve">3 </w:t>
      </w:r>
      <w:r w:rsidRPr="5A744B3F">
        <w:rPr>
          <w:rStyle w:val="A7"/>
          <w:color w:val="auto"/>
          <w:sz w:val="28"/>
          <w:szCs w:val="28"/>
          <w:lang w:val="de-DE"/>
        </w:rPr>
        <w:t xml:space="preserve">trafen sich </w:t>
      </w:r>
      <w:r w:rsidR="00BF6DB8" w:rsidRPr="5A744B3F">
        <w:rPr>
          <w:rStyle w:val="A7"/>
          <w:color w:val="auto"/>
          <w:sz w:val="28"/>
          <w:szCs w:val="28"/>
          <w:lang w:val="de-DE"/>
        </w:rPr>
        <w:t xml:space="preserve">der </w:t>
      </w:r>
      <w:r w:rsidRPr="5A744B3F">
        <w:rPr>
          <w:rStyle w:val="A7"/>
          <w:color w:val="auto"/>
          <w:sz w:val="28"/>
          <w:szCs w:val="28"/>
          <w:lang w:val="de-DE"/>
        </w:rPr>
        <w:t xml:space="preserve">Vorstand und </w:t>
      </w:r>
      <w:r w:rsidR="001B34E2" w:rsidRPr="5A744B3F">
        <w:rPr>
          <w:rStyle w:val="A7"/>
          <w:color w:val="auto"/>
          <w:sz w:val="28"/>
          <w:szCs w:val="28"/>
          <w:lang w:val="de-DE"/>
        </w:rPr>
        <w:t xml:space="preserve">die </w:t>
      </w:r>
      <w:r w:rsidRPr="5A744B3F">
        <w:rPr>
          <w:rStyle w:val="A7"/>
          <w:color w:val="auto"/>
          <w:sz w:val="28"/>
          <w:szCs w:val="28"/>
          <w:lang w:val="de-DE"/>
        </w:rPr>
        <w:t xml:space="preserve">Geschäftsleitung zu einer eintägigen Retraite in </w:t>
      </w:r>
      <w:r w:rsidR="00DC74BA" w:rsidRPr="5A744B3F">
        <w:rPr>
          <w:rStyle w:val="A7"/>
          <w:color w:val="auto"/>
          <w:sz w:val="28"/>
          <w:szCs w:val="28"/>
          <w:lang w:val="de-DE"/>
        </w:rPr>
        <w:t>Zürich</w:t>
      </w:r>
      <w:r w:rsidR="00FD23AA" w:rsidRPr="5A744B3F">
        <w:rPr>
          <w:rStyle w:val="A7"/>
          <w:color w:val="auto"/>
          <w:sz w:val="28"/>
          <w:szCs w:val="28"/>
          <w:lang w:val="de-DE"/>
        </w:rPr>
        <w:t xml:space="preserve">, deren </w:t>
      </w:r>
      <w:r w:rsidR="00390181" w:rsidRPr="5A744B3F">
        <w:rPr>
          <w:rStyle w:val="A7"/>
          <w:color w:val="auto"/>
          <w:sz w:val="28"/>
          <w:szCs w:val="28"/>
          <w:lang w:val="de-DE"/>
        </w:rPr>
        <w:t>Hauptthem</w:t>
      </w:r>
      <w:r w:rsidR="00FD23AA" w:rsidRPr="5A744B3F">
        <w:rPr>
          <w:rStyle w:val="A7"/>
          <w:color w:val="auto"/>
          <w:sz w:val="28"/>
          <w:szCs w:val="28"/>
          <w:lang w:val="de-DE"/>
        </w:rPr>
        <w:t xml:space="preserve">a die Weiterentwicklung des Vereins </w:t>
      </w:r>
      <w:r w:rsidR="00B70B61" w:rsidRPr="5A744B3F">
        <w:rPr>
          <w:rStyle w:val="A7"/>
          <w:color w:val="auto"/>
          <w:sz w:val="28"/>
          <w:szCs w:val="28"/>
          <w:lang w:val="de-DE"/>
        </w:rPr>
        <w:t xml:space="preserve">und die Überwindung der binären Strukturen </w:t>
      </w:r>
      <w:r w:rsidR="00FD23AA" w:rsidRPr="5A744B3F">
        <w:rPr>
          <w:rStyle w:val="A7"/>
          <w:color w:val="auto"/>
          <w:sz w:val="28"/>
          <w:szCs w:val="28"/>
          <w:lang w:val="de-DE"/>
        </w:rPr>
        <w:t>war</w:t>
      </w:r>
      <w:r w:rsidR="00B70B61" w:rsidRPr="5A744B3F">
        <w:rPr>
          <w:rStyle w:val="A7"/>
          <w:color w:val="auto"/>
          <w:sz w:val="28"/>
          <w:szCs w:val="28"/>
          <w:lang w:val="de-DE"/>
        </w:rPr>
        <w:t xml:space="preserve">en. Ausgehend von </w:t>
      </w:r>
      <w:r w:rsidR="00266A2F" w:rsidRPr="5A744B3F">
        <w:rPr>
          <w:rStyle w:val="A7"/>
          <w:color w:val="auto"/>
          <w:sz w:val="28"/>
          <w:szCs w:val="28"/>
          <w:lang w:val="de-DE"/>
        </w:rPr>
        <w:t>einem Rückblick auf die bisherige Entwicklung und die Wurzeln des Vereins,</w:t>
      </w:r>
      <w:r w:rsidR="00CF4485" w:rsidRPr="5A744B3F">
        <w:rPr>
          <w:rStyle w:val="A7"/>
          <w:color w:val="auto"/>
          <w:sz w:val="28"/>
          <w:szCs w:val="28"/>
          <w:lang w:val="de-DE"/>
        </w:rPr>
        <w:t xml:space="preserve"> diskutierten </w:t>
      </w:r>
      <w:r w:rsidR="001B34E2" w:rsidRPr="5A744B3F">
        <w:rPr>
          <w:rStyle w:val="A7"/>
          <w:color w:val="auto"/>
          <w:sz w:val="28"/>
          <w:szCs w:val="28"/>
          <w:lang w:val="de-DE"/>
        </w:rPr>
        <w:t>wir</w:t>
      </w:r>
      <w:r w:rsidR="00760DDD" w:rsidRPr="5A744B3F">
        <w:rPr>
          <w:rStyle w:val="A7"/>
          <w:color w:val="auto"/>
          <w:sz w:val="28"/>
          <w:szCs w:val="28"/>
          <w:lang w:val="de-DE"/>
        </w:rPr>
        <w:t xml:space="preserve"> </w:t>
      </w:r>
      <w:r w:rsidR="00CF4485" w:rsidRPr="5A744B3F">
        <w:rPr>
          <w:rStyle w:val="A7"/>
          <w:color w:val="auto"/>
          <w:sz w:val="28"/>
          <w:szCs w:val="28"/>
          <w:lang w:val="de-DE"/>
        </w:rPr>
        <w:t xml:space="preserve">über </w:t>
      </w:r>
      <w:r w:rsidR="00D50519" w:rsidRPr="5A744B3F">
        <w:rPr>
          <w:rStyle w:val="A7"/>
          <w:color w:val="auto"/>
          <w:sz w:val="28"/>
          <w:szCs w:val="28"/>
          <w:lang w:val="de-DE"/>
        </w:rPr>
        <w:t xml:space="preserve">die Zukunft </w:t>
      </w:r>
      <w:r w:rsidR="00AE228B" w:rsidRPr="5A744B3F">
        <w:rPr>
          <w:rStyle w:val="A7"/>
          <w:color w:val="auto"/>
          <w:sz w:val="28"/>
          <w:szCs w:val="28"/>
          <w:lang w:val="de-DE"/>
        </w:rPr>
        <w:t xml:space="preserve">und suchten nach einem </w:t>
      </w:r>
      <w:r w:rsidR="00D50519" w:rsidRPr="5A744B3F">
        <w:rPr>
          <w:rStyle w:val="A7"/>
          <w:color w:val="auto"/>
          <w:sz w:val="28"/>
          <w:szCs w:val="28"/>
          <w:lang w:val="de-DE"/>
        </w:rPr>
        <w:t xml:space="preserve">neuen </w:t>
      </w:r>
      <w:r w:rsidR="00313256" w:rsidRPr="5A744B3F">
        <w:rPr>
          <w:rStyle w:val="A7"/>
          <w:color w:val="auto"/>
          <w:sz w:val="28"/>
          <w:szCs w:val="28"/>
          <w:lang w:val="de-DE"/>
        </w:rPr>
        <w:t>Ver</w:t>
      </w:r>
      <w:r w:rsidR="13832893" w:rsidRPr="5A744B3F">
        <w:rPr>
          <w:rStyle w:val="A7"/>
          <w:color w:val="auto"/>
          <w:sz w:val="28"/>
          <w:szCs w:val="28"/>
          <w:lang w:val="de-DE"/>
        </w:rPr>
        <w:t>ei</w:t>
      </w:r>
      <w:r w:rsidR="00313256" w:rsidRPr="5A744B3F">
        <w:rPr>
          <w:rStyle w:val="A7"/>
          <w:color w:val="auto"/>
          <w:sz w:val="28"/>
          <w:szCs w:val="28"/>
          <w:lang w:val="de-DE"/>
        </w:rPr>
        <w:t>nsn</w:t>
      </w:r>
      <w:r w:rsidR="00D50519" w:rsidRPr="5A744B3F">
        <w:rPr>
          <w:rStyle w:val="A7"/>
          <w:color w:val="auto"/>
          <w:sz w:val="28"/>
          <w:szCs w:val="28"/>
          <w:lang w:val="de-DE"/>
        </w:rPr>
        <w:t>amen</w:t>
      </w:r>
      <w:r w:rsidR="00AE228B" w:rsidRPr="5A744B3F">
        <w:rPr>
          <w:rStyle w:val="A7"/>
          <w:color w:val="auto"/>
          <w:sz w:val="28"/>
          <w:szCs w:val="28"/>
          <w:lang w:val="de-DE"/>
        </w:rPr>
        <w:t>.</w:t>
      </w:r>
      <w:r w:rsidR="00901650" w:rsidRPr="5A744B3F">
        <w:rPr>
          <w:rStyle w:val="A7"/>
          <w:color w:val="auto"/>
          <w:sz w:val="28"/>
          <w:szCs w:val="28"/>
          <w:lang w:val="de-DE"/>
        </w:rPr>
        <w:t xml:space="preserve"> „Netzwerk avanti“ sym</w:t>
      </w:r>
      <w:r w:rsidR="00DB71EB" w:rsidRPr="5A744B3F">
        <w:rPr>
          <w:rStyle w:val="A7"/>
          <w:color w:val="auto"/>
          <w:sz w:val="28"/>
          <w:szCs w:val="28"/>
          <w:lang w:val="de-DE"/>
        </w:rPr>
        <w:t xml:space="preserve">bolisiert die </w:t>
      </w:r>
      <w:r w:rsidR="003A0ACC">
        <w:rPr>
          <w:rStyle w:val="A7"/>
          <w:color w:val="auto"/>
          <w:sz w:val="28"/>
          <w:szCs w:val="28"/>
          <w:lang w:val="de-DE"/>
        </w:rPr>
        <w:t>heutige Stärke</w:t>
      </w:r>
      <w:r w:rsidR="00C95793">
        <w:rPr>
          <w:rStyle w:val="A7"/>
          <w:color w:val="auto"/>
          <w:sz w:val="28"/>
          <w:szCs w:val="28"/>
          <w:lang w:val="de-DE"/>
        </w:rPr>
        <w:t xml:space="preserve"> des </w:t>
      </w:r>
      <w:proofErr w:type="spellStart"/>
      <w:r w:rsidR="00C95793">
        <w:rPr>
          <w:rStyle w:val="A7"/>
          <w:color w:val="auto"/>
          <w:sz w:val="28"/>
          <w:szCs w:val="28"/>
          <w:lang w:val="de-DE"/>
        </w:rPr>
        <w:t>VVereins</w:t>
      </w:r>
      <w:proofErr w:type="spellEnd"/>
      <w:r w:rsidR="00DB71EB" w:rsidRPr="5A744B3F">
        <w:rPr>
          <w:rStyle w:val="A7"/>
          <w:color w:val="auto"/>
          <w:sz w:val="28"/>
          <w:szCs w:val="28"/>
          <w:lang w:val="de-DE"/>
        </w:rPr>
        <w:t xml:space="preserve">, die </w:t>
      </w:r>
      <w:r w:rsidR="00C95793">
        <w:rPr>
          <w:rStyle w:val="A7"/>
          <w:color w:val="auto"/>
          <w:sz w:val="28"/>
          <w:szCs w:val="28"/>
          <w:lang w:val="de-DE"/>
        </w:rPr>
        <w:t xml:space="preserve">besonders in der </w:t>
      </w:r>
      <w:r w:rsidR="00DB71EB" w:rsidRPr="5A744B3F">
        <w:rPr>
          <w:rStyle w:val="A7"/>
          <w:color w:val="auto"/>
          <w:sz w:val="28"/>
          <w:szCs w:val="28"/>
          <w:lang w:val="de-DE"/>
        </w:rPr>
        <w:t xml:space="preserve">Vernetzung </w:t>
      </w:r>
      <w:r w:rsidR="00445996" w:rsidRPr="5A744B3F">
        <w:rPr>
          <w:rStyle w:val="A7"/>
          <w:color w:val="auto"/>
          <w:sz w:val="28"/>
          <w:szCs w:val="28"/>
          <w:lang w:val="de-DE"/>
        </w:rPr>
        <w:t>besteht.</w:t>
      </w:r>
      <w:r w:rsidR="00404911" w:rsidRPr="5A744B3F">
        <w:rPr>
          <w:rStyle w:val="A7"/>
          <w:color w:val="auto"/>
          <w:sz w:val="28"/>
          <w:szCs w:val="28"/>
          <w:lang w:val="de-DE"/>
        </w:rPr>
        <w:t xml:space="preserve"> Mit der Namensänderung wird verdeutlicht, dass </w:t>
      </w:r>
      <w:r w:rsidR="006270CC" w:rsidRPr="5A744B3F">
        <w:rPr>
          <w:rStyle w:val="A7"/>
          <w:color w:val="auto"/>
          <w:sz w:val="28"/>
          <w:szCs w:val="28"/>
          <w:lang w:val="de-DE"/>
        </w:rPr>
        <w:t xml:space="preserve">der </w:t>
      </w:r>
      <w:r w:rsidR="00404911" w:rsidRPr="5A744B3F">
        <w:rPr>
          <w:rStyle w:val="A7"/>
          <w:color w:val="auto"/>
          <w:sz w:val="28"/>
          <w:szCs w:val="28"/>
          <w:lang w:val="de-DE"/>
        </w:rPr>
        <w:t xml:space="preserve">Frauenbegriff </w:t>
      </w:r>
      <w:r w:rsidR="006270CC" w:rsidRPr="5A744B3F">
        <w:rPr>
          <w:rStyle w:val="A7"/>
          <w:color w:val="auto"/>
          <w:sz w:val="28"/>
          <w:szCs w:val="28"/>
          <w:lang w:val="de-DE"/>
        </w:rPr>
        <w:t>auch im Kontext von Behinderung erweitert und geöffnet werden soll.</w:t>
      </w:r>
    </w:p>
    <w:p w14:paraId="71BD75D0" w14:textId="77777777" w:rsidR="00DD0BAC" w:rsidRDefault="00DD0BAC" w:rsidP="00F376B8">
      <w:pPr>
        <w:rPr>
          <w:rStyle w:val="A7"/>
          <w:color w:val="auto"/>
          <w:sz w:val="28"/>
          <w:szCs w:val="24"/>
          <w:lang w:val="de-DE"/>
        </w:rPr>
      </w:pPr>
    </w:p>
    <w:p w14:paraId="28E2661E" w14:textId="42ADAE85" w:rsidR="00961655" w:rsidRDefault="00AF491F" w:rsidP="00771532">
      <w:pPr>
        <w:tabs>
          <w:tab w:val="left" w:pos="5529"/>
          <w:tab w:val="left" w:pos="5812"/>
        </w:tabs>
        <w:rPr>
          <w:rStyle w:val="A7"/>
          <w:color w:val="auto"/>
          <w:sz w:val="28"/>
          <w:szCs w:val="24"/>
          <w:lang w:val="de-DE"/>
        </w:rPr>
      </w:pPr>
      <w:r>
        <w:rPr>
          <w:rStyle w:val="A7"/>
          <w:color w:val="auto"/>
          <w:sz w:val="28"/>
          <w:szCs w:val="24"/>
          <w:lang w:val="de-DE"/>
        </w:rPr>
        <w:t xml:space="preserve">Am 13. </w:t>
      </w:r>
      <w:r w:rsidR="00306B57">
        <w:rPr>
          <w:rStyle w:val="A7"/>
          <w:color w:val="auto"/>
          <w:sz w:val="28"/>
          <w:szCs w:val="24"/>
          <w:lang w:val="de-DE"/>
        </w:rPr>
        <w:t xml:space="preserve">Mai </w:t>
      </w:r>
      <w:r w:rsidR="00CD6905">
        <w:rPr>
          <w:rStyle w:val="A7"/>
          <w:color w:val="auto"/>
          <w:sz w:val="28"/>
          <w:szCs w:val="24"/>
          <w:lang w:val="de-DE"/>
        </w:rPr>
        <w:t xml:space="preserve">fand unsere </w:t>
      </w:r>
      <w:r w:rsidR="00306B57">
        <w:rPr>
          <w:rStyle w:val="A7"/>
          <w:color w:val="auto"/>
          <w:sz w:val="28"/>
          <w:szCs w:val="24"/>
          <w:lang w:val="de-DE"/>
        </w:rPr>
        <w:t xml:space="preserve">Mitgliederversammlung </w:t>
      </w:r>
      <w:r w:rsidR="0093124C">
        <w:rPr>
          <w:rStyle w:val="A7"/>
          <w:color w:val="auto"/>
          <w:sz w:val="28"/>
          <w:szCs w:val="24"/>
          <w:lang w:val="de-DE"/>
        </w:rPr>
        <w:t xml:space="preserve">in </w:t>
      </w:r>
      <w:r w:rsidR="00F32502">
        <w:rPr>
          <w:rStyle w:val="A7"/>
          <w:color w:val="auto"/>
          <w:sz w:val="28"/>
          <w:szCs w:val="24"/>
          <w:lang w:val="de-DE"/>
        </w:rPr>
        <w:t xml:space="preserve">der Paulus Akademie in </w:t>
      </w:r>
      <w:r w:rsidR="0093124C">
        <w:rPr>
          <w:rStyle w:val="A7"/>
          <w:color w:val="auto"/>
          <w:sz w:val="28"/>
          <w:szCs w:val="24"/>
          <w:lang w:val="de-DE"/>
        </w:rPr>
        <w:t>Zürich</w:t>
      </w:r>
      <w:r w:rsidR="00EB56AB">
        <w:rPr>
          <w:rStyle w:val="A7"/>
          <w:color w:val="auto"/>
          <w:sz w:val="28"/>
          <w:szCs w:val="24"/>
          <w:lang w:val="de-DE"/>
        </w:rPr>
        <w:t xml:space="preserve"> statt</w:t>
      </w:r>
      <w:r w:rsidR="0093124C">
        <w:rPr>
          <w:rStyle w:val="A7"/>
          <w:color w:val="auto"/>
          <w:sz w:val="28"/>
          <w:szCs w:val="24"/>
          <w:lang w:val="de-DE"/>
        </w:rPr>
        <w:t xml:space="preserve">. </w:t>
      </w:r>
      <w:r w:rsidR="00142016">
        <w:rPr>
          <w:rStyle w:val="A7"/>
          <w:color w:val="auto"/>
          <w:sz w:val="28"/>
          <w:szCs w:val="24"/>
          <w:lang w:val="de-DE"/>
        </w:rPr>
        <w:t xml:space="preserve">Auf das persönliche Treffen freuten wir uns in diesem Jahr ganz besonders, denn es war uns gelungen, </w:t>
      </w:r>
      <w:r w:rsidR="00142016">
        <w:rPr>
          <w:szCs w:val="24"/>
        </w:rPr>
        <w:t>die Fotoausstellung «My Lens My Reality» über Frauen mit Behinderung in Nepal nach Zürich zu bringen</w:t>
      </w:r>
      <w:r w:rsidR="00C2199C">
        <w:rPr>
          <w:szCs w:val="24"/>
        </w:rPr>
        <w:t xml:space="preserve">. </w:t>
      </w:r>
      <w:r w:rsidR="00142016">
        <w:rPr>
          <w:szCs w:val="24"/>
        </w:rPr>
        <w:t xml:space="preserve">Die vom Swiss Disability and Development </w:t>
      </w:r>
      <w:proofErr w:type="spellStart"/>
      <w:r w:rsidR="00142016">
        <w:rPr>
          <w:szCs w:val="24"/>
        </w:rPr>
        <w:t>Consortium</w:t>
      </w:r>
      <w:proofErr w:type="spellEnd"/>
      <w:r w:rsidR="00142016">
        <w:rPr>
          <w:szCs w:val="24"/>
        </w:rPr>
        <w:t xml:space="preserve"> (SDDC) kuratierte Ausstellung ist mit Audioguide auch für Personen mit Sehbehinderung zugänglich. </w:t>
      </w:r>
      <w:r w:rsidR="009749F5">
        <w:rPr>
          <w:rStyle w:val="A7"/>
          <w:color w:val="auto"/>
          <w:sz w:val="28"/>
          <w:szCs w:val="24"/>
          <w:lang w:val="de-DE"/>
        </w:rPr>
        <w:t xml:space="preserve">Im Anschluss an die </w:t>
      </w:r>
      <w:r w:rsidR="008B1400">
        <w:rPr>
          <w:rStyle w:val="A7"/>
          <w:color w:val="auto"/>
          <w:sz w:val="28"/>
          <w:szCs w:val="24"/>
          <w:lang w:val="de-DE"/>
        </w:rPr>
        <w:t>Mitglieder</w:t>
      </w:r>
      <w:r w:rsidR="00F0340C">
        <w:rPr>
          <w:rStyle w:val="A7"/>
          <w:color w:val="auto"/>
          <w:sz w:val="28"/>
          <w:szCs w:val="24"/>
          <w:lang w:val="de-DE"/>
        </w:rPr>
        <w:t>versammlung</w:t>
      </w:r>
      <w:r w:rsidR="005F3EFE">
        <w:rPr>
          <w:rStyle w:val="A7"/>
          <w:color w:val="auto"/>
          <w:sz w:val="28"/>
          <w:szCs w:val="24"/>
          <w:lang w:val="de-DE"/>
        </w:rPr>
        <w:t xml:space="preserve"> </w:t>
      </w:r>
      <w:r w:rsidR="008D4CCB">
        <w:rPr>
          <w:rStyle w:val="A7"/>
          <w:color w:val="auto"/>
          <w:sz w:val="28"/>
          <w:szCs w:val="24"/>
          <w:lang w:val="de-DE"/>
        </w:rPr>
        <w:t xml:space="preserve">fand </w:t>
      </w:r>
      <w:r w:rsidR="00771532">
        <w:rPr>
          <w:rStyle w:val="A7"/>
          <w:color w:val="auto"/>
          <w:sz w:val="28"/>
          <w:szCs w:val="24"/>
          <w:lang w:val="de-DE"/>
        </w:rPr>
        <w:t xml:space="preserve">am Nachmittag </w:t>
      </w:r>
      <w:r w:rsidR="00880E19">
        <w:rPr>
          <w:rStyle w:val="A7"/>
          <w:color w:val="auto"/>
          <w:sz w:val="28"/>
          <w:szCs w:val="24"/>
          <w:lang w:val="de-DE"/>
        </w:rPr>
        <w:t xml:space="preserve">eine </w:t>
      </w:r>
      <w:r w:rsidR="007E2530">
        <w:rPr>
          <w:rStyle w:val="A7"/>
          <w:color w:val="auto"/>
          <w:sz w:val="28"/>
          <w:szCs w:val="24"/>
          <w:lang w:val="de-DE"/>
        </w:rPr>
        <w:t xml:space="preserve">Einführung </w:t>
      </w:r>
      <w:r w:rsidR="007B6AA5">
        <w:rPr>
          <w:rStyle w:val="A7"/>
          <w:color w:val="auto"/>
          <w:sz w:val="28"/>
          <w:szCs w:val="24"/>
          <w:lang w:val="de-DE"/>
        </w:rPr>
        <w:t xml:space="preserve">zu </w:t>
      </w:r>
      <w:r w:rsidR="001F62FD">
        <w:rPr>
          <w:rStyle w:val="A7"/>
          <w:color w:val="auto"/>
          <w:sz w:val="28"/>
          <w:szCs w:val="24"/>
          <w:lang w:val="de-DE"/>
        </w:rPr>
        <w:t>Behinderung und internationaler Zusammenarbeit</w:t>
      </w:r>
      <w:r w:rsidR="007B6AA5">
        <w:rPr>
          <w:rStyle w:val="A7"/>
          <w:color w:val="auto"/>
          <w:sz w:val="28"/>
          <w:szCs w:val="24"/>
          <w:lang w:val="de-DE"/>
        </w:rPr>
        <w:t xml:space="preserve"> statt</w:t>
      </w:r>
      <w:r w:rsidR="005E1A6E">
        <w:rPr>
          <w:rStyle w:val="A7"/>
          <w:color w:val="auto"/>
          <w:sz w:val="28"/>
          <w:szCs w:val="24"/>
          <w:lang w:val="de-DE"/>
        </w:rPr>
        <w:t>.</w:t>
      </w:r>
      <w:r w:rsidR="004A1136">
        <w:rPr>
          <w:rStyle w:val="A7"/>
          <w:color w:val="auto"/>
          <w:sz w:val="28"/>
          <w:szCs w:val="24"/>
          <w:lang w:val="de-DE"/>
        </w:rPr>
        <w:t xml:space="preserve"> </w:t>
      </w:r>
      <w:r w:rsidR="009D65C9">
        <w:rPr>
          <w:rStyle w:val="A7"/>
          <w:color w:val="auto"/>
          <w:sz w:val="28"/>
          <w:szCs w:val="24"/>
          <w:lang w:val="de-DE"/>
        </w:rPr>
        <w:t>Mirjam Gasser</w:t>
      </w:r>
      <w:r w:rsidR="002343D4">
        <w:rPr>
          <w:rStyle w:val="A7"/>
          <w:color w:val="auto"/>
          <w:sz w:val="28"/>
          <w:szCs w:val="24"/>
          <w:lang w:val="de-DE"/>
        </w:rPr>
        <w:t>,</w:t>
      </w:r>
      <w:r w:rsidR="002343D4" w:rsidRPr="002343D4">
        <w:rPr>
          <w:szCs w:val="24"/>
        </w:rPr>
        <w:t xml:space="preserve"> </w:t>
      </w:r>
      <w:r w:rsidR="002343D4" w:rsidRPr="00454018">
        <w:rPr>
          <w:szCs w:val="24"/>
        </w:rPr>
        <w:t xml:space="preserve">Leiterin Interessensvertretung </w:t>
      </w:r>
      <w:r w:rsidR="009D65C9">
        <w:rPr>
          <w:rStyle w:val="A7"/>
          <w:color w:val="auto"/>
          <w:sz w:val="28"/>
          <w:szCs w:val="24"/>
          <w:lang w:val="de-DE"/>
        </w:rPr>
        <w:t xml:space="preserve">von der </w:t>
      </w:r>
      <w:r w:rsidR="00387723">
        <w:rPr>
          <w:rStyle w:val="A7"/>
          <w:color w:val="auto"/>
          <w:sz w:val="28"/>
          <w:szCs w:val="24"/>
          <w:lang w:val="de-DE"/>
        </w:rPr>
        <w:t>Christoffel Blindenmission CBM</w:t>
      </w:r>
      <w:r w:rsidR="005E2632">
        <w:rPr>
          <w:rStyle w:val="A7"/>
          <w:color w:val="auto"/>
          <w:sz w:val="28"/>
          <w:szCs w:val="24"/>
          <w:lang w:val="de-DE"/>
        </w:rPr>
        <w:t>,</w:t>
      </w:r>
      <w:r w:rsidR="009556AA">
        <w:rPr>
          <w:rStyle w:val="A7"/>
          <w:color w:val="auto"/>
          <w:sz w:val="28"/>
          <w:szCs w:val="24"/>
          <w:lang w:val="de-DE"/>
        </w:rPr>
        <w:t xml:space="preserve"> </w:t>
      </w:r>
      <w:r w:rsidR="005E2632">
        <w:rPr>
          <w:rStyle w:val="A7"/>
          <w:color w:val="auto"/>
          <w:sz w:val="28"/>
          <w:szCs w:val="24"/>
          <w:lang w:val="de-DE"/>
        </w:rPr>
        <w:t>und</w:t>
      </w:r>
      <w:r w:rsidR="00BA03EE">
        <w:rPr>
          <w:rStyle w:val="A7"/>
          <w:color w:val="auto"/>
          <w:sz w:val="28"/>
          <w:szCs w:val="24"/>
          <w:lang w:val="de-DE"/>
        </w:rPr>
        <w:t xml:space="preserve"> </w:t>
      </w:r>
      <w:r w:rsidR="00584CF3" w:rsidRPr="005E2632">
        <w:rPr>
          <w:bCs/>
          <w:szCs w:val="24"/>
        </w:rPr>
        <w:t xml:space="preserve">Meena </w:t>
      </w:r>
      <w:proofErr w:type="spellStart"/>
      <w:r w:rsidR="00584CF3" w:rsidRPr="005E2632">
        <w:rPr>
          <w:bCs/>
          <w:szCs w:val="24"/>
        </w:rPr>
        <w:t>Paudei</w:t>
      </w:r>
      <w:proofErr w:type="spellEnd"/>
      <w:r w:rsidR="009556AA">
        <w:rPr>
          <w:bCs/>
          <w:szCs w:val="24"/>
        </w:rPr>
        <w:t xml:space="preserve"> (online)</w:t>
      </w:r>
      <w:r w:rsidR="00584CF3">
        <w:rPr>
          <w:szCs w:val="24"/>
        </w:rPr>
        <w:t xml:space="preserve">, </w:t>
      </w:r>
      <w:r w:rsidR="00584CF3" w:rsidRPr="00454018">
        <w:rPr>
          <w:szCs w:val="24"/>
        </w:rPr>
        <w:t xml:space="preserve">Generalsekretärin </w:t>
      </w:r>
      <w:r w:rsidR="00F9304B">
        <w:rPr>
          <w:szCs w:val="24"/>
        </w:rPr>
        <w:t xml:space="preserve">von </w:t>
      </w:r>
      <w:r w:rsidR="00584CF3" w:rsidRPr="00454018">
        <w:rPr>
          <w:szCs w:val="24"/>
        </w:rPr>
        <w:t xml:space="preserve">Nepal Disabled Women </w:t>
      </w:r>
      <w:proofErr w:type="spellStart"/>
      <w:r w:rsidR="00584CF3" w:rsidRPr="00454018">
        <w:rPr>
          <w:szCs w:val="24"/>
        </w:rPr>
        <w:t>Association</w:t>
      </w:r>
      <w:proofErr w:type="spellEnd"/>
      <w:r w:rsidR="00584CF3" w:rsidRPr="00454018">
        <w:rPr>
          <w:szCs w:val="24"/>
        </w:rPr>
        <w:t xml:space="preserve"> (NDWA)</w:t>
      </w:r>
      <w:r w:rsidR="002C2157">
        <w:rPr>
          <w:szCs w:val="24"/>
        </w:rPr>
        <w:t xml:space="preserve">, </w:t>
      </w:r>
      <w:r w:rsidR="002C2157">
        <w:rPr>
          <w:rStyle w:val="A7"/>
          <w:color w:val="auto"/>
          <w:sz w:val="28"/>
          <w:szCs w:val="24"/>
          <w:lang w:val="de-DE"/>
        </w:rPr>
        <w:t>gaben uns einen Einblick in ihre Arbeit</w:t>
      </w:r>
      <w:r w:rsidR="002C2157">
        <w:rPr>
          <w:szCs w:val="24"/>
          <w:lang w:val="de-DE"/>
        </w:rPr>
        <w:t xml:space="preserve">. </w:t>
      </w:r>
      <w:r w:rsidR="00584CF3">
        <w:rPr>
          <w:szCs w:val="24"/>
        </w:rPr>
        <w:t xml:space="preserve">Wir stellen die Frage: </w:t>
      </w:r>
      <w:r w:rsidR="00584CF3" w:rsidRPr="00454018">
        <w:rPr>
          <w:bCs/>
          <w:szCs w:val="24"/>
        </w:rPr>
        <w:t>Wie wird Behinderung in der internationalen Zusammenarbeit berücksichtigt?</w:t>
      </w:r>
      <w:r w:rsidR="00F2723D">
        <w:rPr>
          <w:rStyle w:val="A7"/>
          <w:color w:val="auto"/>
          <w:sz w:val="28"/>
          <w:szCs w:val="24"/>
          <w:lang w:val="de-DE"/>
        </w:rPr>
        <w:t xml:space="preserve"> Wir erlebten </w:t>
      </w:r>
      <w:r w:rsidR="009E74BF">
        <w:rPr>
          <w:rStyle w:val="A7"/>
          <w:color w:val="auto"/>
          <w:sz w:val="28"/>
          <w:szCs w:val="24"/>
          <w:lang w:val="de-DE"/>
        </w:rPr>
        <w:t xml:space="preserve">einen spannenden </w:t>
      </w:r>
      <w:r w:rsidR="00BD5867">
        <w:rPr>
          <w:rStyle w:val="A7"/>
          <w:color w:val="auto"/>
          <w:sz w:val="28"/>
          <w:szCs w:val="24"/>
          <w:lang w:val="de-DE"/>
        </w:rPr>
        <w:t xml:space="preserve">und sehr informativen </w:t>
      </w:r>
      <w:r w:rsidR="009E74BF">
        <w:rPr>
          <w:rStyle w:val="A7"/>
          <w:color w:val="auto"/>
          <w:sz w:val="28"/>
          <w:szCs w:val="24"/>
          <w:lang w:val="de-DE"/>
        </w:rPr>
        <w:t>Austausch</w:t>
      </w:r>
      <w:r w:rsidR="00DF4C9E">
        <w:rPr>
          <w:rStyle w:val="A7"/>
          <w:color w:val="auto"/>
          <w:sz w:val="28"/>
          <w:szCs w:val="24"/>
          <w:lang w:val="de-DE"/>
        </w:rPr>
        <w:t>.</w:t>
      </w:r>
    </w:p>
    <w:p w14:paraId="66A73358" w14:textId="6BED1871" w:rsidR="00371438" w:rsidRDefault="00371438" w:rsidP="00771532">
      <w:pPr>
        <w:tabs>
          <w:tab w:val="left" w:pos="5529"/>
          <w:tab w:val="left" w:pos="5812"/>
        </w:tabs>
        <w:rPr>
          <w:rStyle w:val="A7"/>
          <w:color w:val="auto"/>
          <w:sz w:val="28"/>
          <w:szCs w:val="24"/>
          <w:lang w:val="de-DE"/>
        </w:rPr>
      </w:pPr>
    </w:p>
    <w:p w14:paraId="297AD66A" w14:textId="24C50C73" w:rsidR="004526C5" w:rsidRDefault="00371438" w:rsidP="003658EE">
      <w:pPr>
        <w:tabs>
          <w:tab w:val="left" w:pos="5529"/>
          <w:tab w:val="left" w:pos="5812"/>
        </w:tabs>
        <w:rPr>
          <w:rStyle w:val="A7"/>
          <w:color w:val="auto"/>
          <w:sz w:val="28"/>
          <w:szCs w:val="28"/>
          <w:lang w:val="de-DE"/>
        </w:rPr>
      </w:pPr>
      <w:r w:rsidRPr="5A744B3F">
        <w:rPr>
          <w:rStyle w:val="A7"/>
          <w:color w:val="auto"/>
          <w:sz w:val="28"/>
          <w:szCs w:val="28"/>
          <w:lang w:val="de-DE"/>
        </w:rPr>
        <w:t xml:space="preserve">Im </w:t>
      </w:r>
      <w:r w:rsidR="00E8247D" w:rsidRPr="5A744B3F">
        <w:rPr>
          <w:rStyle w:val="A7"/>
          <w:color w:val="auto"/>
          <w:sz w:val="28"/>
          <w:szCs w:val="28"/>
          <w:lang w:val="de-DE"/>
        </w:rPr>
        <w:t xml:space="preserve">Dezember hat Namila Altorfer die Co-Geschäftsleitung und Nachfolge von Suna Kircali übernommen. </w:t>
      </w:r>
      <w:r w:rsidR="009A4789" w:rsidRPr="5A744B3F">
        <w:rPr>
          <w:rStyle w:val="A7"/>
          <w:color w:val="auto"/>
          <w:sz w:val="28"/>
          <w:szCs w:val="28"/>
          <w:lang w:val="de-DE"/>
        </w:rPr>
        <w:t xml:space="preserve">Namila hatte bereits im Sommer für uns </w:t>
      </w:r>
      <w:r w:rsidR="008D3CEE">
        <w:rPr>
          <w:rStyle w:val="A7"/>
          <w:color w:val="auto"/>
          <w:sz w:val="28"/>
          <w:szCs w:val="28"/>
          <w:lang w:val="de-DE"/>
        </w:rPr>
        <w:t xml:space="preserve">im </w:t>
      </w:r>
      <w:r w:rsidR="009A4789" w:rsidRPr="5A744B3F">
        <w:rPr>
          <w:rStyle w:val="A7"/>
          <w:color w:val="auto"/>
          <w:sz w:val="28"/>
          <w:szCs w:val="28"/>
          <w:lang w:val="de-DE"/>
        </w:rPr>
        <w:t xml:space="preserve">Projekt am </w:t>
      </w:r>
      <w:r w:rsidR="008D3CEE">
        <w:rPr>
          <w:rStyle w:val="A7"/>
          <w:color w:val="auto"/>
          <w:sz w:val="28"/>
          <w:szCs w:val="28"/>
          <w:lang w:val="de-DE"/>
        </w:rPr>
        <w:t xml:space="preserve">Zürcher </w:t>
      </w:r>
      <w:r w:rsidR="009A4789" w:rsidRPr="5A744B3F">
        <w:rPr>
          <w:rStyle w:val="A7"/>
          <w:color w:val="auto"/>
          <w:sz w:val="28"/>
          <w:szCs w:val="28"/>
          <w:lang w:val="de-DE"/>
        </w:rPr>
        <w:t xml:space="preserve">Theaterspektakel gearbeitet. </w:t>
      </w:r>
      <w:r w:rsidR="00750078" w:rsidRPr="5A744B3F">
        <w:rPr>
          <w:rStyle w:val="A7"/>
          <w:color w:val="auto"/>
          <w:sz w:val="28"/>
          <w:szCs w:val="28"/>
          <w:lang w:val="de-DE"/>
        </w:rPr>
        <w:t>Seit November arbeitet</w:t>
      </w:r>
      <w:r w:rsidR="00265C20" w:rsidRPr="5A744B3F">
        <w:rPr>
          <w:rStyle w:val="A7"/>
          <w:color w:val="auto"/>
          <w:sz w:val="28"/>
          <w:szCs w:val="28"/>
          <w:lang w:val="de-DE"/>
        </w:rPr>
        <w:t xml:space="preserve"> neu auch Angela Solothurnmann auf der Geschäftsstelle. </w:t>
      </w:r>
      <w:r w:rsidR="00314A56" w:rsidRPr="5A744B3F">
        <w:rPr>
          <w:rStyle w:val="A7"/>
          <w:color w:val="auto"/>
          <w:sz w:val="28"/>
          <w:szCs w:val="28"/>
          <w:lang w:val="de-DE"/>
        </w:rPr>
        <w:t xml:space="preserve">Angela verstärkt unser Team befristet und </w:t>
      </w:r>
      <w:r w:rsidR="005634F6" w:rsidRPr="5A744B3F">
        <w:rPr>
          <w:rStyle w:val="A7"/>
          <w:color w:val="auto"/>
          <w:sz w:val="28"/>
          <w:szCs w:val="28"/>
          <w:lang w:val="de-DE"/>
        </w:rPr>
        <w:t xml:space="preserve">betreut die Mitgliederdatenbank </w:t>
      </w:r>
      <w:r w:rsidR="00532F08" w:rsidRPr="5A744B3F">
        <w:rPr>
          <w:rStyle w:val="A7"/>
          <w:color w:val="auto"/>
          <w:sz w:val="28"/>
          <w:szCs w:val="28"/>
          <w:lang w:val="de-DE"/>
        </w:rPr>
        <w:t xml:space="preserve">und kümmert sich um den Aufbau der </w:t>
      </w:r>
      <w:r w:rsidR="005634F6" w:rsidRPr="5A744B3F">
        <w:rPr>
          <w:rStyle w:val="A7"/>
          <w:color w:val="auto"/>
          <w:sz w:val="28"/>
          <w:szCs w:val="28"/>
          <w:lang w:val="de-DE"/>
        </w:rPr>
        <w:t>Dokumentationsstelle</w:t>
      </w:r>
      <w:r w:rsidR="000B729C">
        <w:rPr>
          <w:rStyle w:val="A7"/>
          <w:color w:val="auto"/>
          <w:sz w:val="28"/>
          <w:szCs w:val="28"/>
          <w:lang w:val="de-DE"/>
        </w:rPr>
        <w:t>.</w:t>
      </w:r>
    </w:p>
    <w:p w14:paraId="16EDFB9A" w14:textId="77777777" w:rsidR="003658EE" w:rsidRPr="006613CD" w:rsidRDefault="003658EE" w:rsidP="003658EE">
      <w:pPr>
        <w:tabs>
          <w:tab w:val="left" w:pos="5529"/>
          <w:tab w:val="left" w:pos="5812"/>
        </w:tabs>
        <w:rPr>
          <w:rStyle w:val="A7"/>
          <w:color w:val="auto"/>
          <w:sz w:val="28"/>
          <w:szCs w:val="24"/>
        </w:rPr>
      </w:pPr>
    </w:p>
    <w:p w14:paraId="47890110" w14:textId="305E3743" w:rsidR="003B46FA" w:rsidRPr="003B3A2C" w:rsidRDefault="003B46FA" w:rsidP="003B46FA">
      <w:pPr>
        <w:rPr>
          <w:rStyle w:val="A7"/>
          <w:b/>
          <w:bCs/>
          <w:color w:val="auto"/>
          <w:sz w:val="28"/>
          <w:szCs w:val="24"/>
          <w:lang w:val="de-DE"/>
        </w:rPr>
      </w:pPr>
      <w:r w:rsidRPr="003B3A2C">
        <w:rPr>
          <w:rStyle w:val="A7"/>
          <w:b/>
          <w:bCs/>
          <w:color w:val="auto"/>
          <w:sz w:val="28"/>
          <w:szCs w:val="24"/>
          <w:lang w:val="de-DE"/>
        </w:rPr>
        <w:t>Themen in der Beratung</w:t>
      </w:r>
    </w:p>
    <w:p w14:paraId="7EE3C964" w14:textId="77777777" w:rsidR="00887437" w:rsidRDefault="00887437" w:rsidP="003B46FA">
      <w:pPr>
        <w:rPr>
          <w:rStyle w:val="A7"/>
          <w:color w:val="auto"/>
          <w:sz w:val="28"/>
          <w:szCs w:val="24"/>
          <w:lang w:val="de-DE"/>
        </w:rPr>
      </w:pPr>
    </w:p>
    <w:p w14:paraId="119248B0" w14:textId="319E0DF5" w:rsidR="00682EC8" w:rsidRDefault="00445BE0" w:rsidP="003D1F90">
      <w:pPr>
        <w:rPr>
          <w:rStyle w:val="A7"/>
          <w:color w:val="auto"/>
          <w:sz w:val="28"/>
          <w:szCs w:val="24"/>
          <w:lang w:val="de-DE"/>
        </w:rPr>
      </w:pPr>
      <w:r>
        <w:rPr>
          <w:rStyle w:val="A7"/>
          <w:color w:val="auto"/>
          <w:sz w:val="28"/>
          <w:szCs w:val="24"/>
          <w:lang w:val="de-DE"/>
        </w:rPr>
        <w:lastRenderedPageBreak/>
        <w:t>In der Beratung stell</w:t>
      </w:r>
      <w:r w:rsidR="00F57DE3">
        <w:rPr>
          <w:rStyle w:val="A7"/>
          <w:color w:val="auto"/>
          <w:sz w:val="28"/>
          <w:szCs w:val="24"/>
          <w:lang w:val="de-DE"/>
        </w:rPr>
        <w:t>t</w:t>
      </w:r>
      <w:r>
        <w:rPr>
          <w:rStyle w:val="A7"/>
          <w:color w:val="auto"/>
          <w:sz w:val="28"/>
          <w:szCs w:val="24"/>
          <w:lang w:val="de-DE"/>
        </w:rPr>
        <w:t>en wir fest, dass</w:t>
      </w:r>
      <w:r w:rsidR="00F57DE3">
        <w:rPr>
          <w:rStyle w:val="A7"/>
          <w:color w:val="auto"/>
          <w:sz w:val="28"/>
          <w:szCs w:val="24"/>
          <w:lang w:val="de-DE"/>
        </w:rPr>
        <w:t xml:space="preserve"> </w:t>
      </w:r>
      <w:r w:rsidR="00162F17">
        <w:rPr>
          <w:rStyle w:val="A7"/>
          <w:color w:val="auto"/>
          <w:sz w:val="28"/>
          <w:szCs w:val="24"/>
          <w:lang w:val="de-DE"/>
        </w:rPr>
        <w:t>wir vermehrt auch Anfragen aus der Kultur und aus der Politik erhalten</w:t>
      </w:r>
      <w:r w:rsidR="00636947">
        <w:rPr>
          <w:rStyle w:val="A7"/>
          <w:color w:val="auto"/>
          <w:sz w:val="28"/>
          <w:szCs w:val="24"/>
          <w:lang w:val="de-DE"/>
        </w:rPr>
        <w:t xml:space="preserve"> für Auskünfte </w:t>
      </w:r>
      <w:r w:rsidR="002B550D">
        <w:rPr>
          <w:rStyle w:val="A7"/>
          <w:color w:val="auto"/>
          <w:sz w:val="28"/>
          <w:szCs w:val="24"/>
          <w:lang w:val="de-DE"/>
        </w:rPr>
        <w:t>und Beratung im Zusammenhang mit der Partizipation</w:t>
      </w:r>
      <w:r w:rsidR="004F61D7">
        <w:rPr>
          <w:rStyle w:val="A7"/>
          <w:color w:val="auto"/>
          <w:sz w:val="28"/>
          <w:szCs w:val="24"/>
          <w:lang w:val="de-DE"/>
        </w:rPr>
        <w:t xml:space="preserve">. </w:t>
      </w:r>
      <w:r w:rsidR="006B3606">
        <w:rPr>
          <w:rStyle w:val="A7"/>
          <w:color w:val="auto"/>
          <w:sz w:val="28"/>
          <w:szCs w:val="24"/>
          <w:lang w:val="de-DE"/>
        </w:rPr>
        <w:t xml:space="preserve">Zudem beobachteten wir eine </w:t>
      </w:r>
      <w:r w:rsidR="00B7374A">
        <w:rPr>
          <w:rStyle w:val="A7"/>
          <w:color w:val="auto"/>
          <w:sz w:val="28"/>
          <w:szCs w:val="24"/>
          <w:lang w:val="de-DE"/>
        </w:rPr>
        <w:t>Zunahme von Anfragen im Zusammenhang mit den Leistungen der Sozialversicherung</w:t>
      </w:r>
      <w:r w:rsidR="006E3107">
        <w:rPr>
          <w:rStyle w:val="A7"/>
          <w:color w:val="auto"/>
          <w:sz w:val="28"/>
          <w:szCs w:val="24"/>
          <w:lang w:val="de-DE"/>
        </w:rPr>
        <w:t>en</w:t>
      </w:r>
      <w:r w:rsidR="0086119C">
        <w:rPr>
          <w:rStyle w:val="A7"/>
          <w:color w:val="auto"/>
          <w:sz w:val="28"/>
          <w:szCs w:val="24"/>
          <w:lang w:val="de-DE"/>
        </w:rPr>
        <w:t xml:space="preserve">. Dabei zeigte sich einmal mehr, dass die Hürden für den Zugang zu </w:t>
      </w:r>
      <w:r w:rsidR="00DD2C10">
        <w:rPr>
          <w:rStyle w:val="A7"/>
          <w:color w:val="auto"/>
          <w:sz w:val="28"/>
          <w:szCs w:val="24"/>
          <w:lang w:val="de-DE"/>
        </w:rPr>
        <w:t xml:space="preserve">diesen </w:t>
      </w:r>
      <w:r w:rsidR="0086119C">
        <w:rPr>
          <w:rStyle w:val="A7"/>
          <w:color w:val="auto"/>
          <w:sz w:val="28"/>
          <w:szCs w:val="24"/>
          <w:lang w:val="de-DE"/>
        </w:rPr>
        <w:t xml:space="preserve">Leistungen </w:t>
      </w:r>
      <w:r w:rsidR="00DD2C10">
        <w:rPr>
          <w:rStyle w:val="A7"/>
          <w:color w:val="auto"/>
          <w:sz w:val="28"/>
          <w:szCs w:val="24"/>
          <w:lang w:val="de-DE"/>
        </w:rPr>
        <w:t xml:space="preserve">oftmals </w:t>
      </w:r>
      <w:r w:rsidR="0086119C">
        <w:rPr>
          <w:rStyle w:val="A7"/>
          <w:color w:val="auto"/>
          <w:sz w:val="28"/>
          <w:szCs w:val="24"/>
          <w:lang w:val="de-DE"/>
        </w:rPr>
        <w:t>hoch sind</w:t>
      </w:r>
      <w:r w:rsidR="00F97A97">
        <w:rPr>
          <w:rStyle w:val="A7"/>
          <w:color w:val="auto"/>
          <w:sz w:val="28"/>
          <w:szCs w:val="24"/>
          <w:lang w:val="de-DE"/>
        </w:rPr>
        <w:t xml:space="preserve">. </w:t>
      </w:r>
      <w:r w:rsidR="004558C3">
        <w:rPr>
          <w:rStyle w:val="A7"/>
          <w:color w:val="auto"/>
          <w:sz w:val="28"/>
          <w:szCs w:val="24"/>
          <w:lang w:val="de-DE"/>
        </w:rPr>
        <w:t xml:space="preserve">Das </w:t>
      </w:r>
      <w:r w:rsidR="00CE5F41">
        <w:rPr>
          <w:rStyle w:val="A7"/>
          <w:color w:val="auto"/>
          <w:sz w:val="28"/>
          <w:szCs w:val="24"/>
          <w:lang w:val="de-DE"/>
        </w:rPr>
        <w:t>Gleiche</w:t>
      </w:r>
      <w:r w:rsidR="004558C3">
        <w:rPr>
          <w:rStyle w:val="A7"/>
          <w:color w:val="auto"/>
          <w:sz w:val="28"/>
          <w:szCs w:val="24"/>
          <w:lang w:val="de-DE"/>
        </w:rPr>
        <w:t xml:space="preserve"> gilt </w:t>
      </w:r>
      <w:r w:rsidR="009727D9">
        <w:rPr>
          <w:rStyle w:val="A7"/>
          <w:color w:val="auto"/>
          <w:sz w:val="28"/>
          <w:szCs w:val="24"/>
          <w:lang w:val="de-DE"/>
        </w:rPr>
        <w:t xml:space="preserve">auch </w:t>
      </w:r>
      <w:r w:rsidR="004558C3">
        <w:rPr>
          <w:rStyle w:val="A7"/>
          <w:color w:val="auto"/>
          <w:sz w:val="28"/>
          <w:szCs w:val="24"/>
          <w:lang w:val="de-DE"/>
        </w:rPr>
        <w:t xml:space="preserve">für den Zugang zum Recht bei Fällen von Diskriminierung. </w:t>
      </w:r>
      <w:r w:rsidR="009A4D91">
        <w:rPr>
          <w:rStyle w:val="A7"/>
          <w:color w:val="auto"/>
          <w:sz w:val="28"/>
          <w:szCs w:val="24"/>
          <w:lang w:val="de-DE"/>
        </w:rPr>
        <w:t>W</w:t>
      </w:r>
      <w:r w:rsidR="004558C3">
        <w:rPr>
          <w:rStyle w:val="A7"/>
          <w:color w:val="auto"/>
          <w:sz w:val="28"/>
          <w:szCs w:val="24"/>
          <w:lang w:val="de-DE"/>
        </w:rPr>
        <w:t xml:space="preserve">ir </w:t>
      </w:r>
      <w:r w:rsidR="009A4D91">
        <w:rPr>
          <w:rStyle w:val="A7"/>
          <w:color w:val="auto"/>
          <w:sz w:val="28"/>
          <w:szCs w:val="24"/>
          <w:lang w:val="de-DE"/>
        </w:rPr>
        <w:t xml:space="preserve">können in solchen Fällen in der Regel </w:t>
      </w:r>
      <w:r w:rsidR="00C46568">
        <w:rPr>
          <w:rStyle w:val="A7"/>
          <w:color w:val="auto"/>
          <w:sz w:val="28"/>
          <w:szCs w:val="24"/>
          <w:lang w:val="de-DE"/>
        </w:rPr>
        <w:t xml:space="preserve">keine </w:t>
      </w:r>
      <w:r w:rsidR="009A4D91">
        <w:rPr>
          <w:rStyle w:val="A7"/>
          <w:color w:val="auto"/>
          <w:sz w:val="28"/>
          <w:szCs w:val="24"/>
          <w:lang w:val="de-DE"/>
        </w:rPr>
        <w:t xml:space="preserve">individuelle </w:t>
      </w:r>
      <w:r w:rsidR="00F97A97">
        <w:rPr>
          <w:rStyle w:val="A7"/>
          <w:color w:val="auto"/>
          <w:sz w:val="28"/>
          <w:szCs w:val="24"/>
          <w:lang w:val="de-DE"/>
        </w:rPr>
        <w:t xml:space="preserve">Begleitung </w:t>
      </w:r>
      <w:r w:rsidR="009A4D91">
        <w:rPr>
          <w:rStyle w:val="A7"/>
          <w:color w:val="auto"/>
          <w:sz w:val="28"/>
          <w:szCs w:val="24"/>
          <w:lang w:val="de-DE"/>
        </w:rPr>
        <w:t>a</w:t>
      </w:r>
      <w:r w:rsidR="00C46568">
        <w:rPr>
          <w:rStyle w:val="A7"/>
          <w:color w:val="auto"/>
          <w:sz w:val="28"/>
          <w:szCs w:val="24"/>
          <w:lang w:val="de-DE"/>
        </w:rPr>
        <w:t xml:space="preserve">nbieten, sondern </w:t>
      </w:r>
      <w:r w:rsidR="00E06451">
        <w:rPr>
          <w:rStyle w:val="A7"/>
          <w:color w:val="auto"/>
          <w:sz w:val="28"/>
          <w:szCs w:val="24"/>
          <w:lang w:val="de-DE"/>
        </w:rPr>
        <w:t xml:space="preserve">müssen </w:t>
      </w:r>
      <w:r w:rsidR="00B96543">
        <w:rPr>
          <w:rStyle w:val="A7"/>
          <w:color w:val="auto"/>
          <w:sz w:val="28"/>
          <w:szCs w:val="24"/>
          <w:lang w:val="de-DE"/>
        </w:rPr>
        <w:t xml:space="preserve">auf </w:t>
      </w:r>
      <w:r w:rsidR="00776F74">
        <w:rPr>
          <w:rStyle w:val="A7"/>
          <w:color w:val="auto"/>
          <w:sz w:val="28"/>
          <w:szCs w:val="24"/>
          <w:lang w:val="de-DE"/>
        </w:rPr>
        <w:t>di</w:t>
      </w:r>
      <w:r w:rsidR="00A44228">
        <w:rPr>
          <w:rStyle w:val="A7"/>
          <w:color w:val="auto"/>
          <w:sz w:val="28"/>
          <w:szCs w:val="24"/>
          <w:lang w:val="de-DE"/>
        </w:rPr>
        <w:t>e Angebote der Dachverbände</w:t>
      </w:r>
      <w:r w:rsidR="00E06451">
        <w:rPr>
          <w:rStyle w:val="A7"/>
          <w:color w:val="auto"/>
          <w:sz w:val="28"/>
          <w:szCs w:val="24"/>
          <w:lang w:val="de-DE"/>
        </w:rPr>
        <w:t xml:space="preserve"> verweisen</w:t>
      </w:r>
      <w:r w:rsidR="00682EC8">
        <w:rPr>
          <w:rStyle w:val="A7"/>
          <w:color w:val="auto"/>
          <w:sz w:val="28"/>
          <w:szCs w:val="24"/>
          <w:lang w:val="de-DE"/>
        </w:rPr>
        <w:t>.</w:t>
      </w:r>
    </w:p>
    <w:p w14:paraId="47684B96" w14:textId="07411E29" w:rsidR="00682EC8" w:rsidRDefault="00682EC8" w:rsidP="003D1F90">
      <w:pPr>
        <w:rPr>
          <w:rStyle w:val="A7"/>
          <w:color w:val="auto"/>
          <w:sz w:val="28"/>
          <w:szCs w:val="24"/>
          <w:lang w:val="de-DE"/>
        </w:rPr>
      </w:pPr>
      <w:r>
        <w:rPr>
          <w:rStyle w:val="A7"/>
          <w:color w:val="auto"/>
          <w:sz w:val="28"/>
          <w:szCs w:val="24"/>
          <w:lang w:val="de-DE"/>
        </w:rPr>
        <w:t xml:space="preserve">Weitere Anfragen </w:t>
      </w:r>
      <w:r w:rsidR="00636754">
        <w:rPr>
          <w:rStyle w:val="A7"/>
          <w:color w:val="auto"/>
          <w:sz w:val="28"/>
          <w:szCs w:val="24"/>
          <w:lang w:val="de-DE"/>
        </w:rPr>
        <w:t>erhielten</w:t>
      </w:r>
      <w:r>
        <w:rPr>
          <w:rStyle w:val="A7"/>
          <w:color w:val="auto"/>
          <w:sz w:val="28"/>
          <w:szCs w:val="24"/>
          <w:lang w:val="de-DE"/>
        </w:rPr>
        <w:t xml:space="preserve"> wir </w:t>
      </w:r>
      <w:r w:rsidR="006B3FDB">
        <w:rPr>
          <w:rStyle w:val="A7"/>
          <w:color w:val="auto"/>
          <w:sz w:val="28"/>
          <w:szCs w:val="24"/>
          <w:lang w:val="de-DE"/>
        </w:rPr>
        <w:t xml:space="preserve">von Studierenden, welche </w:t>
      </w:r>
      <w:r w:rsidR="00496DE3">
        <w:rPr>
          <w:rStyle w:val="A7"/>
          <w:color w:val="auto"/>
          <w:sz w:val="28"/>
          <w:szCs w:val="24"/>
          <w:lang w:val="de-DE"/>
        </w:rPr>
        <w:t xml:space="preserve">fachliche </w:t>
      </w:r>
      <w:r w:rsidR="00AB1421">
        <w:rPr>
          <w:rStyle w:val="A7"/>
          <w:color w:val="auto"/>
          <w:sz w:val="28"/>
          <w:szCs w:val="24"/>
          <w:lang w:val="de-DE"/>
        </w:rPr>
        <w:t>A</w:t>
      </w:r>
      <w:r w:rsidR="006972A1">
        <w:rPr>
          <w:rStyle w:val="A7"/>
          <w:color w:val="auto"/>
          <w:sz w:val="28"/>
          <w:szCs w:val="24"/>
          <w:lang w:val="de-DE"/>
        </w:rPr>
        <w:t xml:space="preserve">uskünfte benötigen. So </w:t>
      </w:r>
      <w:r w:rsidR="00350CC4">
        <w:rPr>
          <w:rStyle w:val="A7"/>
          <w:color w:val="auto"/>
          <w:sz w:val="28"/>
          <w:szCs w:val="24"/>
          <w:lang w:val="de-DE"/>
        </w:rPr>
        <w:t xml:space="preserve">durften wir beispielsweise Auskunft geben zu barrierefreien Frauenhäusern </w:t>
      </w:r>
      <w:r w:rsidR="00AA7819">
        <w:rPr>
          <w:rStyle w:val="A7"/>
          <w:color w:val="auto"/>
          <w:sz w:val="28"/>
          <w:szCs w:val="24"/>
          <w:lang w:val="de-DE"/>
        </w:rPr>
        <w:t>und zur Inklusion in Organisationen der Sozialen Arbeit.</w:t>
      </w:r>
      <w:r w:rsidR="001065C7">
        <w:rPr>
          <w:rStyle w:val="A7"/>
          <w:color w:val="auto"/>
          <w:sz w:val="28"/>
          <w:szCs w:val="24"/>
          <w:lang w:val="de-DE"/>
        </w:rPr>
        <w:t xml:space="preserve"> </w:t>
      </w:r>
    </w:p>
    <w:p w14:paraId="64A314A1" w14:textId="77777777" w:rsidR="006E3666" w:rsidRDefault="006E3666" w:rsidP="003D1F90">
      <w:pPr>
        <w:rPr>
          <w:rStyle w:val="A7"/>
          <w:color w:val="auto"/>
          <w:sz w:val="28"/>
          <w:szCs w:val="24"/>
          <w:lang w:val="de-DE"/>
        </w:rPr>
      </w:pPr>
    </w:p>
    <w:p w14:paraId="354E967F" w14:textId="33974F4A" w:rsidR="00F93D59" w:rsidRDefault="002C7C64" w:rsidP="003D1F90">
      <w:pPr>
        <w:rPr>
          <w:rStyle w:val="A7"/>
          <w:color w:val="auto"/>
          <w:sz w:val="28"/>
          <w:szCs w:val="24"/>
          <w:lang w:val="de-DE"/>
        </w:rPr>
      </w:pPr>
      <w:r>
        <w:rPr>
          <w:rStyle w:val="A7"/>
          <w:color w:val="auto"/>
          <w:sz w:val="28"/>
          <w:szCs w:val="24"/>
          <w:lang w:val="de-DE"/>
        </w:rPr>
        <w:t xml:space="preserve">Gegenseitige Beratung und </w:t>
      </w:r>
      <w:r w:rsidR="008D06C2">
        <w:rPr>
          <w:rStyle w:val="A7"/>
          <w:color w:val="auto"/>
          <w:sz w:val="28"/>
          <w:szCs w:val="24"/>
          <w:lang w:val="de-DE"/>
        </w:rPr>
        <w:t xml:space="preserve">Unterstützung waren auch Schwerpunkte beim Treffen für </w:t>
      </w:r>
      <w:r w:rsidR="0045426D">
        <w:rPr>
          <w:rStyle w:val="A7"/>
          <w:color w:val="auto"/>
          <w:sz w:val="28"/>
          <w:szCs w:val="24"/>
          <w:lang w:val="de-DE"/>
        </w:rPr>
        <w:t>Neumitglieder</w:t>
      </w:r>
      <w:r w:rsidR="00584E11">
        <w:rPr>
          <w:rStyle w:val="A7"/>
          <w:color w:val="auto"/>
          <w:sz w:val="28"/>
          <w:szCs w:val="24"/>
          <w:lang w:val="de-DE"/>
        </w:rPr>
        <w:t xml:space="preserve">, welches im Juni online </w:t>
      </w:r>
      <w:r w:rsidR="0045426D">
        <w:rPr>
          <w:rStyle w:val="A7"/>
          <w:color w:val="auto"/>
          <w:sz w:val="28"/>
          <w:szCs w:val="24"/>
          <w:lang w:val="de-DE"/>
        </w:rPr>
        <w:t>statt</w:t>
      </w:r>
      <w:r w:rsidR="00584E11">
        <w:rPr>
          <w:rStyle w:val="A7"/>
          <w:color w:val="auto"/>
          <w:sz w:val="28"/>
          <w:szCs w:val="24"/>
          <w:lang w:val="de-DE"/>
        </w:rPr>
        <w:t xml:space="preserve">fand. </w:t>
      </w:r>
      <w:r w:rsidR="00BC5EF6">
        <w:rPr>
          <w:rStyle w:val="A7"/>
          <w:color w:val="auto"/>
          <w:sz w:val="28"/>
          <w:szCs w:val="24"/>
          <w:lang w:val="de-DE"/>
        </w:rPr>
        <w:t xml:space="preserve">Das Treffen fand </w:t>
      </w:r>
      <w:r w:rsidR="008516DC">
        <w:rPr>
          <w:rStyle w:val="A7"/>
          <w:color w:val="auto"/>
          <w:sz w:val="28"/>
          <w:szCs w:val="24"/>
          <w:lang w:val="de-DE"/>
        </w:rPr>
        <w:t>speziell im Hinblick auf die</w:t>
      </w:r>
      <w:r w:rsidR="00C426A0">
        <w:rPr>
          <w:rStyle w:val="A7"/>
          <w:color w:val="auto"/>
          <w:sz w:val="28"/>
          <w:szCs w:val="24"/>
          <w:lang w:val="de-DE"/>
        </w:rPr>
        <w:t xml:space="preserve"> politische Teilhabe </w:t>
      </w:r>
      <w:r w:rsidR="00431C8F">
        <w:rPr>
          <w:rStyle w:val="A7"/>
          <w:color w:val="auto"/>
          <w:sz w:val="28"/>
          <w:szCs w:val="24"/>
          <w:lang w:val="de-DE"/>
        </w:rPr>
        <w:t xml:space="preserve">an Aktivitäten rund um den feministischen Streik statt. </w:t>
      </w:r>
      <w:r w:rsidR="00846332">
        <w:rPr>
          <w:rStyle w:val="A7"/>
          <w:color w:val="auto"/>
          <w:sz w:val="28"/>
          <w:szCs w:val="24"/>
          <w:lang w:val="de-DE"/>
        </w:rPr>
        <w:t>Die politische Teilhabe ist</w:t>
      </w:r>
      <w:r w:rsidR="00FF5E03">
        <w:rPr>
          <w:rStyle w:val="A7"/>
          <w:color w:val="auto"/>
          <w:sz w:val="28"/>
          <w:szCs w:val="24"/>
          <w:lang w:val="de-DE"/>
        </w:rPr>
        <w:t xml:space="preserve"> </w:t>
      </w:r>
      <w:r w:rsidR="00F45643">
        <w:rPr>
          <w:rStyle w:val="A7"/>
          <w:color w:val="auto"/>
          <w:sz w:val="28"/>
          <w:szCs w:val="24"/>
          <w:lang w:val="de-DE"/>
        </w:rPr>
        <w:t>für chronisch</w:t>
      </w:r>
      <w:r w:rsidR="00FF5E03">
        <w:rPr>
          <w:rStyle w:val="A7"/>
          <w:color w:val="auto"/>
          <w:sz w:val="28"/>
          <w:szCs w:val="24"/>
          <w:lang w:val="de-DE"/>
        </w:rPr>
        <w:t xml:space="preserve"> kranke oder behinderte Menschen </w:t>
      </w:r>
      <w:r w:rsidR="00F45643">
        <w:rPr>
          <w:rStyle w:val="A7"/>
          <w:color w:val="auto"/>
          <w:sz w:val="28"/>
          <w:szCs w:val="24"/>
          <w:lang w:val="de-DE"/>
        </w:rPr>
        <w:t>of</w:t>
      </w:r>
      <w:r w:rsidR="00934EDC">
        <w:rPr>
          <w:rStyle w:val="A7"/>
          <w:color w:val="auto"/>
          <w:sz w:val="28"/>
          <w:szCs w:val="24"/>
          <w:lang w:val="de-DE"/>
        </w:rPr>
        <w:t xml:space="preserve">t schwierig oder sogar </w:t>
      </w:r>
      <w:r w:rsidR="00F45643">
        <w:rPr>
          <w:rStyle w:val="A7"/>
          <w:color w:val="auto"/>
          <w:sz w:val="28"/>
          <w:szCs w:val="24"/>
          <w:lang w:val="de-DE"/>
        </w:rPr>
        <w:t>unmöglich. Mit unserem Treffen wollten wir eine</w:t>
      </w:r>
      <w:r w:rsidR="008A52BA">
        <w:rPr>
          <w:rStyle w:val="A7"/>
          <w:color w:val="auto"/>
          <w:sz w:val="28"/>
          <w:szCs w:val="24"/>
          <w:lang w:val="de-DE"/>
        </w:rPr>
        <w:t xml:space="preserve"> </w:t>
      </w:r>
      <w:r w:rsidR="00870B14">
        <w:rPr>
          <w:rStyle w:val="A7"/>
          <w:color w:val="auto"/>
          <w:sz w:val="28"/>
          <w:szCs w:val="24"/>
          <w:lang w:val="de-DE"/>
        </w:rPr>
        <w:t xml:space="preserve">Alternative zur physischen Teilnahme </w:t>
      </w:r>
      <w:r w:rsidR="009B6F92">
        <w:rPr>
          <w:rStyle w:val="A7"/>
          <w:color w:val="auto"/>
          <w:sz w:val="28"/>
          <w:szCs w:val="24"/>
          <w:lang w:val="de-DE"/>
        </w:rPr>
        <w:t>und einen Raum für den Austausch unter Betroffenen</w:t>
      </w:r>
      <w:r w:rsidR="00EF3F61">
        <w:rPr>
          <w:rStyle w:val="A7"/>
          <w:color w:val="auto"/>
          <w:sz w:val="28"/>
          <w:szCs w:val="24"/>
          <w:lang w:val="de-DE"/>
        </w:rPr>
        <w:t xml:space="preserve"> </w:t>
      </w:r>
      <w:r w:rsidR="00747FF4">
        <w:rPr>
          <w:rStyle w:val="A7"/>
          <w:color w:val="auto"/>
          <w:sz w:val="28"/>
          <w:szCs w:val="24"/>
          <w:lang w:val="de-DE"/>
        </w:rPr>
        <w:t>a</w:t>
      </w:r>
      <w:r w:rsidR="009B6F92">
        <w:rPr>
          <w:rStyle w:val="A7"/>
          <w:color w:val="auto"/>
          <w:sz w:val="28"/>
          <w:szCs w:val="24"/>
          <w:lang w:val="de-DE"/>
        </w:rPr>
        <w:t>n</w:t>
      </w:r>
      <w:r w:rsidR="00F45643">
        <w:rPr>
          <w:rStyle w:val="A7"/>
          <w:color w:val="auto"/>
          <w:sz w:val="28"/>
          <w:szCs w:val="24"/>
          <w:lang w:val="de-DE"/>
        </w:rPr>
        <w:t>bieten</w:t>
      </w:r>
      <w:r w:rsidR="00C34995">
        <w:rPr>
          <w:rStyle w:val="A7"/>
          <w:color w:val="auto"/>
          <w:sz w:val="28"/>
          <w:szCs w:val="24"/>
          <w:lang w:val="de-DE"/>
        </w:rPr>
        <w:t>.</w:t>
      </w:r>
    </w:p>
    <w:p w14:paraId="33F2B20F" w14:textId="77777777" w:rsidR="003B46FA" w:rsidRPr="003B3A2C" w:rsidRDefault="003B46FA" w:rsidP="003B46FA">
      <w:pPr>
        <w:rPr>
          <w:rStyle w:val="A7"/>
          <w:color w:val="auto"/>
          <w:sz w:val="28"/>
          <w:szCs w:val="24"/>
          <w:lang w:val="de-DE"/>
        </w:rPr>
      </w:pPr>
    </w:p>
    <w:p w14:paraId="00A5AE8A" w14:textId="77777777" w:rsidR="003B46FA" w:rsidRPr="00055264" w:rsidRDefault="003B46FA" w:rsidP="003B46FA">
      <w:pPr>
        <w:rPr>
          <w:rStyle w:val="A7"/>
          <w:b/>
          <w:bCs/>
          <w:color w:val="auto"/>
          <w:sz w:val="28"/>
          <w:szCs w:val="24"/>
          <w:lang w:val="de-DE"/>
        </w:rPr>
      </w:pPr>
      <w:r w:rsidRPr="00055264">
        <w:rPr>
          <w:rStyle w:val="A7"/>
          <w:b/>
          <w:bCs/>
          <w:color w:val="auto"/>
          <w:sz w:val="28"/>
          <w:szCs w:val="24"/>
          <w:lang w:val="de-DE"/>
        </w:rPr>
        <w:t xml:space="preserve">Interessenvertretung und Grundlagenarbeit </w:t>
      </w:r>
    </w:p>
    <w:p w14:paraId="068CB579" w14:textId="576D9A1B" w:rsidR="00BB356B" w:rsidRDefault="007F1EE8" w:rsidP="00BB356B">
      <w:pPr>
        <w:rPr>
          <w:rStyle w:val="A7"/>
          <w:color w:val="auto"/>
          <w:sz w:val="28"/>
          <w:szCs w:val="28"/>
          <w:lang w:val="de-DE"/>
        </w:rPr>
      </w:pPr>
      <w:r w:rsidRPr="5A744B3F">
        <w:rPr>
          <w:rStyle w:val="A7"/>
          <w:color w:val="auto"/>
          <w:sz w:val="28"/>
          <w:szCs w:val="28"/>
          <w:lang w:val="de-DE"/>
        </w:rPr>
        <w:t xml:space="preserve">Am 24. März fand die erste </w:t>
      </w:r>
      <w:r w:rsidR="00CD378C" w:rsidRPr="5A744B3F">
        <w:rPr>
          <w:rStyle w:val="A7"/>
          <w:color w:val="auto"/>
          <w:sz w:val="28"/>
          <w:szCs w:val="28"/>
          <w:lang w:val="de-DE"/>
        </w:rPr>
        <w:t xml:space="preserve">Behindertensession </w:t>
      </w:r>
      <w:r w:rsidR="00E6590B" w:rsidRPr="5A744B3F">
        <w:rPr>
          <w:rStyle w:val="A7"/>
          <w:color w:val="auto"/>
          <w:sz w:val="28"/>
          <w:szCs w:val="28"/>
          <w:lang w:val="de-DE"/>
        </w:rPr>
        <w:t xml:space="preserve">in der Schweiz statt. Unter anderem </w:t>
      </w:r>
      <w:r w:rsidR="00A23152" w:rsidRPr="5A744B3F">
        <w:rPr>
          <w:rStyle w:val="A7"/>
          <w:color w:val="auto"/>
          <w:sz w:val="28"/>
          <w:szCs w:val="28"/>
          <w:lang w:val="de-DE"/>
        </w:rPr>
        <w:t xml:space="preserve">stellten sich </w:t>
      </w:r>
      <w:r w:rsidR="00E6590B" w:rsidRPr="5A744B3F">
        <w:rPr>
          <w:rStyle w:val="A7"/>
          <w:color w:val="auto"/>
          <w:sz w:val="28"/>
          <w:szCs w:val="28"/>
          <w:lang w:val="de-DE"/>
        </w:rPr>
        <w:t xml:space="preserve">auch </w:t>
      </w:r>
      <w:r w:rsidR="00A23152" w:rsidRPr="5A744B3F">
        <w:rPr>
          <w:rStyle w:val="A7"/>
          <w:color w:val="auto"/>
          <w:sz w:val="28"/>
          <w:szCs w:val="28"/>
          <w:lang w:val="de-DE"/>
        </w:rPr>
        <w:t>Mitglieder aus unserem Vorstand</w:t>
      </w:r>
      <w:r w:rsidR="00121B9F" w:rsidRPr="5A744B3F">
        <w:rPr>
          <w:rStyle w:val="A7"/>
          <w:color w:val="auto"/>
          <w:sz w:val="28"/>
          <w:szCs w:val="28"/>
          <w:lang w:val="de-DE"/>
        </w:rPr>
        <w:t xml:space="preserve"> zur Wahl. Zudem wurde im </w:t>
      </w:r>
      <w:r w:rsidR="00510073" w:rsidRPr="5A744B3F">
        <w:rPr>
          <w:rStyle w:val="A7"/>
          <w:color w:val="auto"/>
          <w:sz w:val="28"/>
          <w:szCs w:val="28"/>
          <w:lang w:val="de-DE"/>
        </w:rPr>
        <w:t xml:space="preserve">April </w:t>
      </w:r>
      <w:r w:rsidR="00BB356B" w:rsidRPr="5A744B3F">
        <w:rPr>
          <w:rStyle w:val="A7"/>
          <w:color w:val="auto"/>
          <w:sz w:val="28"/>
          <w:szCs w:val="28"/>
          <w:lang w:val="de-DE"/>
        </w:rPr>
        <w:t xml:space="preserve">die Inklusionsinitiative lanciert. Netzwerk avanti unterstützt die </w:t>
      </w:r>
      <w:r w:rsidR="00FA4BBB" w:rsidRPr="5A744B3F">
        <w:rPr>
          <w:rStyle w:val="A7"/>
          <w:color w:val="auto"/>
          <w:sz w:val="28"/>
          <w:szCs w:val="28"/>
          <w:lang w:val="de-DE"/>
        </w:rPr>
        <w:t xml:space="preserve">von den Dachverbänden getragene </w:t>
      </w:r>
      <w:r w:rsidR="00BB356B" w:rsidRPr="5A744B3F">
        <w:rPr>
          <w:rStyle w:val="A7"/>
          <w:color w:val="auto"/>
          <w:sz w:val="28"/>
          <w:szCs w:val="28"/>
          <w:lang w:val="de-DE"/>
        </w:rPr>
        <w:t xml:space="preserve">Initiative und ist </w:t>
      </w:r>
      <w:r w:rsidR="001F31EA">
        <w:rPr>
          <w:rStyle w:val="A7"/>
          <w:color w:val="auto"/>
          <w:sz w:val="28"/>
          <w:szCs w:val="28"/>
          <w:lang w:val="de-DE"/>
        </w:rPr>
        <w:t xml:space="preserve">mit Co-Geschäftsleiterin Karin Huber </w:t>
      </w:r>
      <w:r w:rsidR="00761595" w:rsidRPr="5A744B3F">
        <w:rPr>
          <w:rStyle w:val="A7"/>
          <w:color w:val="auto"/>
          <w:sz w:val="28"/>
          <w:szCs w:val="28"/>
          <w:lang w:val="de-DE"/>
        </w:rPr>
        <w:t xml:space="preserve">auch </w:t>
      </w:r>
      <w:r w:rsidR="00BB356B" w:rsidRPr="5A744B3F">
        <w:rPr>
          <w:rStyle w:val="A7"/>
          <w:color w:val="auto"/>
          <w:sz w:val="28"/>
          <w:szCs w:val="28"/>
          <w:lang w:val="de-DE"/>
        </w:rPr>
        <w:t xml:space="preserve">im Initiativkomitee vertreten. </w:t>
      </w:r>
      <w:r w:rsidR="00747EB7" w:rsidRPr="5A744B3F">
        <w:rPr>
          <w:rStyle w:val="A7"/>
          <w:color w:val="auto"/>
          <w:sz w:val="28"/>
          <w:szCs w:val="28"/>
          <w:lang w:val="de-DE"/>
        </w:rPr>
        <w:t xml:space="preserve">Für </w:t>
      </w:r>
      <w:proofErr w:type="spellStart"/>
      <w:r w:rsidR="008E59E7" w:rsidRPr="5A744B3F">
        <w:rPr>
          <w:rStyle w:val="A7"/>
          <w:color w:val="auto"/>
          <w:sz w:val="28"/>
          <w:szCs w:val="28"/>
          <w:lang w:val="de-DE"/>
        </w:rPr>
        <w:t>Integras</w:t>
      </w:r>
      <w:proofErr w:type="spellEnd"/>
      <w:r w:rsidR="004E2E70" w:rsidRPr="5A744B3F">
        <w:rPr>
          <w:rStyle w:val="A7"/>
          <w:color w:val="auto"/>
          <w:sz w:val="28"/>
          <w:szCs w:val="28"/>
          <w:lang w:val="de-DE"/>
        </w:rPr>
        <w:t>, Dachverband Sozial- und Heilpädagogik, durften wir im Mitgliederm</w:t>
      </w:r>
      <w:r w:rsidR="00BB356B" w:rsidRPr="5A744B3F">
        <w:rPr>
          <w:rStyle w:val="A7"/>
          <w:color w:val="auto"/>
          <w:sz w:val="28"/>
          <w:szCs w:val="28"/>
          <w:lang w:val="de-DE"/>
        </w:rPr>
        <w:t>agazin einen Meinungsbeitrag schreiben</w:t>
      </w:r>
      <w:r w:rsidR="005B3ED5" w:rsidRPr="5A744B3F">
        <w:rPr>
          <w:rStyle w:val="A7"/>
          <w:color w:val="auto"/>
          <w:sz w:val="28"/>
          <w:szCs w:val="28"/>
          <w:lang w:val="de-DE"/>
        </w:rPr>
        <w:t xml:space="preserve"> über</w:t>
      </w:r>
      <w:r w:rsidR="00BB356B" w:rsidRPr="5A744B3F">
        <w:rPr>
          <w:rStyle w:val="A7"/>
          <w:color w:val="auto"/>
          <w:sz w:val="28"/>
          <w:szCs w:val="28"/>
          <w:lang w:val="de-DE"/>
        </w:rPr>
        <w:t xml:space="preserve"> unsere Erwartungen an die Inklusionsinitiative.</w:t>
      </w:r>
    </w:p>
    <w:p w14:paraId="741FA370" w14:textId="77777777" w:rsidR="003525DB" w:rsidRDefault="003525DB" w:rsidP="003B46FA">
      <w:pPr>
        <w:rPr>
          <w:rStyle w:val="A7"/>
          <w:color w:val="auto"/>
          <w:sz w:val="28"/>
          <w:szCs w:val="24"/>
          <w:lang w:val="de-DE"/>
        </w:rPr>
      </w:pPr>
    </w:p>
    <w:p w14:paraId="1390F87C" w14:textId="118C0C54" w:rsidR="002A4AF1" w:rsidRDefault="008A157E" w:rsidP="003B46FA">
      <w:pPr>
        <w:rPr>
          <w:rStyle w:val="A7"/>
          <w:color w:val="auto"/>
          <w:sz w:val="28"/>
          <w:szCs w:val="28"/>
          <w:lang w:val="de-DE"/>
        </w:rPr>
      </w:pPr>
      <w:r w:rsidRPr="5A744B3F">
        <w:rPr>
          <w:rStyle w:val="A7"/>
          <w:color w:val="auto"/>
          <w:sz w:val="28"/>
          <w:szCs w:val="28"/>
          <w:lang w:val="de-DE"/>
        </w:rPr>
        <w:t xml:space="preserve">Am </w:t>
      </w:r>
      <w:r w:rsidR="00F3271C" w:rsidRPr="5A744B3F">
        <w:rPr>
          <w:rStyle w:val="A7"/>
          <w:color w:val="auto"/>
          <w:sz w:val="28"/>
          <w:szCs w:val="28"/>
          <w:lang w:val="de-DE"/>
        </w:rPr>
        <w:t>14. Juni</w:t>
      </w:r>
      <w:r w:rsidR="003D5907" w:rsidRPr="5A744B3F">
        <w:rPr>
          <w:rStyle w:val="A7"/>
          <w:color w:val="auto"/>
          <w:sz w:val="28"/>
          <w:szCs w:val="28"/>
          <w:lang w:val="de-DE"/>
        </w:rPr>
        <w:t xml:space="preserve"> is</w:t>
      </w:r>
      <w:r w:rsidRPr="5A744B3F">
        <w:rPr>
          <w:rStyle w:val="A7"/>
          <w:color w:val="auto"/>
          <w:sz w:val="28"/>
          <w:szCs w:val="28"/>
          <w:lang w:val="de-DE"/>
        </w:rPr>
        <w:t>t der</w:t>
      </w:r>
      <w:r w:rsidR="003D5907" w:rsidRPr="5A744B3F">
        <w:rPr>
          <w:rStyle w:val="A7"/>
          <w:color w:val="auto"/>
          <w:sz w:val="28"/>
          <w:szCs w:val="28"/>
          <w:lang w:val="de-DE"/>
        </w:rPr>
        <w:t xml:space="preserve"> </w:t>
      </w:r>
      <w:r w:rsidRPr="5A744B3F">
        <w:rPr>
          <w:rStyle w:val="A7"/>
          <w:color w:val="auto"/>
          <w:sz w:val="28"/>
          <w:szCs w:val="28"/>
          <w:lang w:val="de-DE"/>
        </w:rPr>
        <w:t xml:space="preserve">Tag </w:t>
      </w:r>
      <w:r w:rsidR="003D5907" w:rsidRPr="5A744B3F">
        <w:rPr>
          <w:rStyle w:val="A7"/>
          <w:color w:val="auto"/>
          <w:sz w:val="28"/>
          <w:szCs w:val="28"/>
          <w:lang w:val="de-DE"/>
        </w:rPr>
        <w:t>des feministischen Streik</w:t>
      </w:r>
      <w:r w:rsidR="00AC7FBD" w:rsidRPr="5A744B3F">
        <w:rPr>
          <w:rStyle w:val="A7"/>
          <w:color w:val="auto"/>
          <w:sz w:val="28"/>
          <w:szCs w:val="28"/>
          <w:lang w:val="de-DE"/>
        </w:rPr>
        <w:t>s</w:t>
      </w:r>
      <w:r w:rsidR="00CC613B" w:rsidRPr="5A744B3F">
        <w:rPr>
          <w:rStyle w:val="A7"/>
          <w:color w:val="auto"/>
          <w:sz w:val="28"/>
          <w:szCs w:val="28"/>
          <w:lang w:val="de-DE"/>
        </w:rPr>
        <w:t xml:space="preserve">. Netzwerk </w:t>
      </w:r>
      <w:r w:rsidR="219528E4" w:rsidRPr="5A744B3F">
        <w:rPr>
          <w:rStyle w:val="A7"/>
          <w:color w:val="auto"/>
          <w:sz w:val="28"/>
          <w:szCs w:val="28"/>
          <w:lang w:val="de-DE"/>
        </w:rPr>
        <w:t>A</w:t>
      </w:r>
      <w:r w:rsidR="00CC613B" w:rsidRPr="5A744B3F">
        <w:rPr>
          <w:rStyle w:val="A7"/>
          <w:color w:val="auto"/>
          <w:sz w:val="28"/>
          <w:szCs w:val="28"/>
          <w:lang w:val="de-DE"/>
        </w:rPr>
        <w:t>vanti beteiligt</w:t>
      </w:r>
      <w:r w:rsidR="00B90444" w:rsidRPr="5A744B3F">
        <w:rPr>
          <w:rStyle w:val="A7"/>
          <w:color w:val="auto"/>
          <w:sz w:val="28"/>
          <w:szCs w:val="28"/>
          <w:lang w:val="de-DE"/>
        </w:rPr>
        <w:t>e</w:t>
      </w:r>
      <w:r w:rsidR="00CC613B" w:rsidRPr="5A744B3F">
        <w:rPr>
          <w:rStyle w:val="A7"/>
          <w:color w:val="auto"/>
          <w:sz w:val="28"/>
          <w:szCs w:val="28"/>
          <w:lang w:val="de-DE"/>
        </w:rPr>
        <w:t xml:space="preserve"> sich</w:t>
      </w:r>
      <w:r w:rsidR="00B90444" w:rsidRPr="5A744B3F">
        <w:rPr>
          <w:rStyle w:val="A7"/>
          <w:color w:val="auto"/>
          <w:sz w:val="28"/>
          <w:szCs w:val="28"/>
          <w:lang w:val="de-DE"/>
        </w:rPr>
        <w:t xml:space="preserve"> erneut </w:t>
      </w:r>
      <w:r w:rsidR="00467463" w:rsidRPr="5A744B3F">
        <w:rPr>
          <w:rStyle w:val="A7"/>
          <w:color w:val="auto"/>
          <w:sz w:val="28"/>
          <w:szCs w:val="28"/>
          <w:lang w:val="de-DE"/>
        </w:rPr>
        <w:t xml:space="preserve">aktiv </w:t>
      </w:r>
      <w:r w:rsidR="00B90444" w:rsidRPr="5A744B3F">
        <w:rPr>
          <w:rStyle w:val="A7"/>
          <w:color w:val="auto"/>
          <w:sz w:val="28"/>
          <w:szCs w:val="28"/>
          <w:lang w:val="de-DE"/>
        </w:rPr>
        <w:t>und erinnerte</w:t>
      </w:r>
      <w:r w:rsidR="0038165B" w:rsidRPr="5A744B3F">
        <w:rPr>
          <w:rStyle w:val="A7"/>
          <w:color w:val="auto"/>
          <w:sz w:val="28"/>
          <w:szCs w:val="28"/>
          <w:lang w:val="de-DE"/>
        </w:rPr>
        <w:t xml:space="preserve"> </w:t>
      </w:r>
      <w:r w:rsidR="00E414A9" w:rsidRPr="5A744B3F">
        <w:rPr>
          <w:rStyle w:val="A7"/>
          <w:color w:val="auto"/>
          <w:sz w:val="28"/>
          <w:szCs w:val="28"/>
          <w:lang w:val="de-DE"/>
        </w:rPr>
        <w:t xml:space="preserve">an </w:t>
      </w:r>
      <w:r w:rsidR="000B23F1" w:rsidRPr="5A744B3F">
        <w:rPr>
          <w:rStyle w:val="A7"/>
          <w:color w:val="auto"/>
          <w:sz w:val="28"/>
          <w:szCs w:val="28"/>
          <w:lang w:val="de-DE"/>
        </w:rPr>
        <w:t xml:space="preserve">die </w:t>
      </w:r>
      <w:r w:rsidR="0038165B" w:rsidRPr="5A744B3F">
        <w:rPr>
          <w:rStyle w:val="A7"/>
          <w:color w:val="auto"/>
          <w:sz w:val="28"/>
          <w:szCs w:val="28"/>
          <w:lang w:val="de-DE"/>
        </w:rPr>
        <w:t xml:space="preserve">Forderungen </w:t>
      </w:r>
      <w:r w:rsidR="000B23F1" w:rsidRPr="5A744B3F">
        <w:rPr>
          <w:rStyle w:val="A7"/>
          <w:color w:val="auto"/>
          <w:sz w:val="28"/>
          <w:szCs w:val="28"/>
          <w:lang w:val="de-DE"/>
        </w:rPr>
        <w:t>von FLINTA mit Behinderung und chronischen Krankheiten</w:t>
      </w:r>
      <w:r w:rsidR="007D5F1C" w:rsidRPr="5A744B3F">
        <w:rPr>
          <w:rStyle w:val="A7"/>
          <w:color w:val="auto"/>
          <w:sz w:val="28"/>
          <w:szCs w:val="28"/>
          <w:lang w:val="de-DE"/>
        </w:rPr>
        <w:t>.</w:t>
      </w:r>
      <w:r w:rsidR="00E01CFD" w:rsidRPr="5A744B3F">
        <w:rPr>
          <w:rStyle w:val="A7"/>
          <w:color w:val="auto"/>
          <w:sz w:val="28"/>
          <w:szCs w:val="28"/>
          <w:lang w:val="de-DE"/>
        </w:rPr>
        <w:t xml:space="preserve"> </w:t>
      </w:r>
      <w:r w:rsidR="008C0374" w:rsidRPr="5A744B3F">
        <w:rPr>
          <w:rStyle w:val="A7"/>
          <w:color w:val="auto"/>
          <w:sz w:val="28"/>
          <w:szCs w:val="28"/>
          <w:lang w:val="de-DE"/>
        </w:rPr>
        <w:t xml:space="preserve">In Zürich und Bern hielten Mitglieder </w:t>
      </w:r>
      <w:r w:rsidR="00E120D8" w:rsidRPr="5A744B3F">
        <w:rPr>
          <w:rStyle w:val="A7"/>
          <w:color w:val="auto"/>
          <w:sz w:val="28"/>
          <w:szCs w:val="28"/>
          <w:lang w:val="de-DE"/>
        </w:rPr>
        <w:t xml:space="preserve">des </w:t>
      </w:r>
      <w:r w:rsidR="008C0374" w:rsidRPr="5A744B3F">
        <w:rPr>
          <w:rStyle w:val="A7"/>
          <w:color w:val="auto"/>
          <w:sz w:val="28"/>
          <w:szCs w:val="28"/>
          <w:lang w:val="de-DE"/>
        </w:rPr>
        <w:t>Vorstand</w:t>
      </w:r>
      <w:r w:rsidR="00E120D8" w:rsidRPr="5A744B3F">
        <w:rPr>
          <w:rStyle w:val="A7"/>
          <w:color w:val="auto"/>
          <w:sz w:val="28"/>
          <w:szCs w:val="28"/>
          <w:lang w:val="de-DE"/>
        </w:rPr>
        <w:t>s</w:t>
      </w:r>
      <w:r w:rsidR="008C0374" w:rsidRPr="5A744B3F">
        <w:rPr>
          <w:rStyle w:val="A7"/>
          <w:color w:val="auto"/>
          <w:sz w:val="28"/>
          <w:szCs w:val="28"/>
          <w:lang w:val="de-DE"/>
        </w:rPr>
        <w:t xml:space="preserve"> </w:t>
      </w:r>
      <w:r w:rsidR="00E120D8" w:rsidRPr="5A744B3F">
        <w:rPr>
          <w:rStyle w:val="A7"/>
          <w:color w:val="auto"/>
          <w:sz w:val="28"/>
          <w:szCs w:val="28"/>
          <w:lang w:val="de-DE"/>
        </w:rPr>
        <w:t xml:space="preserve">Reden </w:t>
      </w:r>
      <w:r w:rsidR="0083000A" w:rsidRPr="5A744B3F">
        <w:rPr>
          <w:rStyle w:val="A7"/>
          <w:color w:val="auto"/>
          <w:sz w:val="28"/>
          <w:szCs w:val="28"/>
          <w:lang w:val="de-DE"/>
        </w:rPr>
        <w:t xml:space="preserve">und die Geschäftsleitung gab ein </w:t>
      </w:r>
      <w:r w:rsidR="00934EED" w:rsidRPr="5A744B3F">
        <w:rPr>
          <w:rStyle w:val="A7"/>
          <w:color w:val="auto"/>
          <w:sz w:val="28"/>
          <w:szCs w:val="28"/>
          <w:lang w:val="de-DE"/>
        </w:rPr>
        <w:lastRenderedPageBreak/>
        <w:t>Interview im Radio Kanal K.</w:t>
      </w:r>
      <w:r w:rsidR="00E01CFD" w:rsidRPr="5A744B3F">
        <w:rPr>
          <w:rStyle w:val="A7"/>
          <w:color w:val="auto"/>
          <w:sz w:val="28"/>
          <w:szCs w:val="28"/>
          <w:lang w:val="de-DE"/>
        </w:rPr>
        <w:t xml:space="preserve"> </w:t>
      </w:r>
      <w:r w:rsidR="0088552A" w:rsidRPr="5A744B3F">
        <w:rPr>
          <w:rStyle w:val="A7"/>
          <w:color w:val="auto"/>
          <w:sz w:val="28"/>
          <w:szCs w:val="28"/>
          <w:lang w:val="de-DE"/>
        </w:rPr>
        <w:t xml:space="preserve">So konnten </w:t>
      </w:r>
      <w:r w:rsidR="00363305" w:rsidRPr="5A744B3F">
        <w:rPr>
          <w:rStyle w:val="A7"/>
          <w:color w:val="auto"/>
          <w:sz w:val="28"/>
          <w:szCs w:val="28"/>
          <w:lang w:val="de-DE"/>
        </w:rPr>
        <w:t xml:space="preserve">wir </w:t>
      </w:r>
      <w:r w:rsidR="0088552A" w:rsidRPr="5A744B3F">
        <w:rPr>
          <w:rStyle w:val="A7"/>
          <w:color w:val="auto"/>
          <w:sz w:val="28"/>
          <w:szCs w:val="28"/>
          <w:lang w:val="de-DE"/>
        </w:rPr>
        <w:t xml:space="preserve">den zahlreichen </w:t>
      </w:r>
      <w:r w:rsidR="00363305" w:rsidRPr="5A744B3F">
        <w:rPr>
          <w:rStyle w:val="A7"/>
          <w:color w:val="auto"/>
          <w:sz w:val="28"/>
          <w:szCs w:val="28"/>
          <w:lang w:val="de-DE"/>
        </w:rPr>
        <w:t>Personen, die wegen Krankheit oder Behinderung nicht am Streik teilnehmen konnten, eine Stimme geben</w:t>
      </w:r>
      <w:r w:rsidR="00D90D99">
        <w:rPr>
          <w:rStyle w:val="A7"/>
          <w:color w:val="auto"/>
          <w:sz w:val="28"/>
          <w:szCs w:val="28"/>
          <w:lang w:val="de-DE"/>
        </w:rPr>
        <w:t xml:space="preserve"> und sie sichtbar machen.</w:t>
      </w:r>
    </w:p>
    <w:p w14:paraId="5FF7B22F" w14:textId="6CC2CBC3" w:rsidR="003F16F8" w:rsidRDefault="00DC2D5E" w:rsidP="003B46FA">
      <w:pPr>
        <w:rPr>
          <w:rStyle w:val="A7"/>
          <w:color w:val="auto"/>
          <w:sz w:val="28"/>
          <w:szCs w:val="24"/>
          <w:lang w:val="de-DE"/>
        </w:rPr>
      </w:pPr>
      <w:r>
        <w:rPr>
          <w:rStyle w:val="A7"/>
          <w:color w:val="auto"/>
          <w:sz w:val="28"/>
          <w:szCs w:val="24"/>
          <w:lang w:val="de-DE"/>
        </w:rPr>
        <w:t>A</w:t>
      </w:r>
      <w:r w:rsidR="003F16F8">
        <w:rPr>
          <w:rStyle w:val="A7"/>
          <w:color w:val="auto"/>
          <w:sz w:val="28"/>
          <w:szCs w:val="24"/>
          <w:lang w:val="de-DE"/>
        </w:rPr>
        <w:t xml:space="preserve">n der selbstvertretenden Behinderten-Kundgebung </w:t>
      </w:r>
      <w:r>
        <w:rPr>
          <w:rStyle w:val="A7"/>
          <w:color w:val="auto"/>
          <w:sz w:val="28"/>
          <w:szCs w:val="24"/>
          <w:lang w:val="de-DE"/>
        </w:rPr>
        <w:t xml:space="preserve">vom </w:t>
      </w:r>
      <w:r w:rsidR="003F16F8">
        <w:rPr>
          <w:rStyle w:val="A7"/>
          <w:color w:val="auto"/>
          <w:sz w:val="28"/>
          <w:szCs w:val="24"/>
          <w:lang w:val="de-DE"/>
        </w:rPr>
        <w:t>2. Dezember 2023 in Zürich</w:t>
      </w:r>
      <w:r w:rsidR="00665CDC">
        <w:rPr>
          <w:rStyle w:val="A7"/>
          <w:color w:val="auto"/>
          <w:sz w:val="28"/>
          <w:szCs w:val="24"/>
          <w:lang w:val="de-DE"/>
        </w:rPr>
        <w:t xml:space="preserve"> beteiligten wir uns auch in diesem Jahr. </w:t>
      </w:r>
      <w:r w:rsidR="000A47EF">
        <w:rPr>
          <w:rStyle w:val="A7"/>
          <w:color w:val="auto"/>
          <w:sz w:val="28"/>
          <w:szCs w:val="24"/>
          <w:lang w:val="de-DE"/>
        </w:rPr>
        <w:t xml:space="preserve">Der Schwerpunkt unseres Beitrags lag </w:t>
      </w:r>
      <w:r w:rsidR="001632EF">
        <w:rPr>
          <w:rStyle w:val="A7"/>
          <w:color w:val="auto"/>
          <w:sz w:val="28"/>
          <w:szCs w:val="24"/>
          <w:lang w:val="de-DE"/>
        </w:rPr>
        <w:t>auf dem Recht auf Abtreibung sowie auf den reproduktiven Rechten.</w:t>
      </w:r>
    </w:p>
    <w:p w14:paraId="36671F6B" w14:textId="77777777" w:rsidR="003B46FA" w:rsidRDefault="003B46FA" w:rsidP="003B46FA">
      <w:pPr>
        <w:rPr>
          <w:rStyle w:val="A7"/>
          <w:color w:val="auto"/>
          <w:sz w:val="28"/>
          <w:szCs w:val="24"/>
          <w:lang w:val="de-DE"/>
        </w:rPr>
      </w:pPr>
    </w:p>
    <w:p w14:paraId="2D2D26FC" w14:textId="77777777" w:rsidR="003B46FA" w:rsidRDefault="003B46FA" w:rsidP="003B46FA">
      <w:pPr>
        <w:rPr>
          <w:rStyle w:val="A7"/>
          <w:b/>
          <w:bCs/>
          <w:color w:val="auto"/>
          <w:sz w:val="28"/>
          <w:szCs w:val="24"/>
          <w:lang w:val="de-DE"/>
        </w:rPr>
      </w:pPr>
      <w:r w:rsidRPr="00055264">
        <w:rPr>
          <w:rStyle w:val="A7"/>
          <w:b/>
          <w:bCs/>
          <w:color w:val="auto"/>
          <w:sz w:val="28"/>
          <w:szCs w:val="24"/>
          <w:lang w:val="de-DE"/>
        </w:rPr>
        <w:t>Information, Öffentlichkeitsarbeit und Mitwirkung in Gremien</w:t>
      </w:r>
    </w:p>
    <w:p w14:paraId="21D552C2" w14:textId="69AC0144" w:rsidR="001E5A35" w:rsidRPr="00AB0449" w:rsidRDefault="00C7543C" w:rsidP="003B46FA">
      <w:pPr>
        <w:rPr>
          <w:rStyle w:val="A7"/>
          <w:bCs/>
          <w:color w:val="auto"/>
          <w:sz w:val="28"/>
          <w:szCs w:val="24"/>
          <w:lang w:val="de-DE"/>
        </w:rPr>
      </w:pPr>
      <w:r>
        <w:rPr>
          <w:rStyle w:val="A7"/>
          <w:bCs/>
          <w:color w:val="auto"/>
          <w:sz w:val="28"/>
          <w:szCs w:val="24"/>
          <w:lang w:val="de-DE"/>
        </w:rPr>
        <w:t xml:space="preserve">Der Bedarf an Fachberatung und Mitwirkung </w:t>
      </w:r>
      <w:r w:rsidR="00FA479D">
        <w:rPr>
          <w:rStyle w:val="A7"/>
          <w:bCs/>
          <w:color w:val="auto"/>
          <w:sz w:val="28"/>
          <w:szCs w:val="24"/>
          <w:lang w:val="de-DE"/>
        </w:rPr>
        <w:t xml:space="preserve">steigt stetig an. Leider </w:t>
      </w:r>
      <w:proofErr w:type="gramStart"/>
      <w:r w:rsidR="00FA479D">
        <w:rPr>
          <w:rStyle w:val="A7"/>
          <w:bCs/>
          <w:color w:val="auto"/>
          <w:sz w:val="28"/>
          <w:szCs w:val="24"/>
          <w:lang w:val="de-DE"/>
        </w:rPr>
        <w:t xml:space="preserve">können </w:t>
      </w:r>
      <w:r w:rsidR="00C575CD">
        <w:rPr>
          <w:rStyle w:val="A7"/>
          <w:bCs/>
          <w:color w:val="auto"/>
          <w:sz w:val="28"/>
          <w:szCs w:val="24"/>
          <w:lang w:val="de-DE"/>
        </w:rPr>
        <w:t xml:space="preserve"> </w:t>
      </w:r>
      <w:r w:rsidR="00273529">
        <w:rPr>
          <w:rStyle w:val="A7"/>
          <w:bCs/>
          <w:color w:val="auto"/>
          <w:sz w:val="28"/>
          <w:szCs w:val="24"/>
          <w:lang w:val="de-DE"/>
        </w:rPr>
        <w:t>wir</w:t>
      </w:r>
      <w:proofErr w:type="gramEnd"/>
      <w:r w:rsidR="00273529">
        <w:rPr>
          <w:rStyle w:val="A7"/>
          <w:bCs/>
          <w:color w:val="auto"/>
          <w:sz w:val="28"/>
          <w:szCs w:val="24"/>
          <w:lang w:val="de-DE"/>
        </w:rPr>
        <w:t xml:space="preserve"> </w:t>
      </w:r>
      <w:r w:rsidR="00FA479D">
        <w:rPr>
          <w:rStyle w:val="A7"/>
          <w:bCs/>
          <w:color w:val="auto"/>
          <w:sz w:val="28"/>
          <w:szCs w:val="24"/>
          <w:lang w:val="de-DE"/>
        </w:rPr>
        <w:t>nicht alle Anfragen und Wünsche erfüllen, weil wir zu wenig Ressourcen haben. Vereinzelte Anfra</w:t>
      </w:r>
      <w:r w:rsidR="00DF4539">
        <w:rPr>
          <w:rStyle w:val="A7"/>
          <w:bCs/>
          <w:color w:val="auto"/>
          <w:sz w:val="28"/>
          <w:szCs w:val="24"/>
          <w:lang w:val="de-DE"/>
        </w:rPr>
        <w:t xml:space="preserve">gen konnten </w:t>
      </w:r>
      <w:r w:rsidR="00D15914">
        <w:rPr>
          <w:rStyle w:val="A7"/>
          <w:bCs/>
          <w:color w:val="auto"/>
          <w:sz w:val="28"/>
          <w:szCs w:val="24"/>
          <w:lang w:val="de-DE"/>
        </w:rPr>
        <w:t xml:space="preserve">wir jedoch </w:t>
      </w:r>
      <w:r w:rsidR="00DF4539">
        <w:rPr>
          <w:rStyle w:val="A7"/>
          <w:bCs/>
          <w:color w:val="auto"/>
          <w:sz w:val="28"/>
          <w:szCs w:val="24"/>
          <w:lang w:val="de-DE"/>
        </w:rPr>
        <w:t xml:space="preserve">erfolgreich an Vorstandsmitglieder oder weitere Personen aus unserem Netzwerk </w:t>
      </w:r>
      <w:r w:rsidR="003C57E8">
        <w:rPr>
          <w:rStyle w:val="A7"/>
          <w:bCs/>
          <w:color w:val="auto"/>
          <w:sz w:val="28"/>
          <w:szCs w:val="24"/>
          <w:lang w:val="de-DE"/>
        </w:rPr>
        <w:t>vermittel</w:t>
      </w:r>
      <w:r w:rsidR="00DF4539">
        <w:rPr>
          <w:rStyle w:val="A7"/>
          <w:bCs/>
          <w:color w:val="auto"/>
          <w:sz w:val="28"/>
          <w:szCs w:val="24"/>
          <w:lang w:val="de-DE"/>
        </w:rPr>
        <w:t>n.</w:t>
      </w:r>
      <w:r w:rsidR="00F1128C">
        <w:rPr>
          <w:rStyle w:val="A7"/>
          <w:bCs/>
          <w:color w:val="auto"/>
          <w:sz w:val="28"/>
          <w:szCs w:val="24"/>
          <w:lang w:val="de-DE"/>
        </w:rPr>
        <w:t xml:space="preserve"> </w:t>
      </w:r>
    </w:p>
    <w:p w14:paraId="01367782" w14:textId="77777777" w:rsidR="008C538F" w:rsidRDefault="008C538F" w:rsidP="003F550B">
      <w:pPr>
        <w:rPr>
          <w:rStyle w:val="A7"/>
          <w:color w:val="auto"/>
          <w:sz w:val="28"/>
          <w:szCs w:val="24"/>
          <w:u w:val="single"/>
          <w:lang w:val="de-DE"/>
        </w:rPr>
      </w:pPr>
    </w:p>
    <w:p w14:paraId="7A9BEB31" w14:textId="5FA3CF82" w:rsidR="0050053C" w:rsidRDefault="009270B5" w:rsidP="003F550B">
      <w:pPr>
        <w:rPr>
          <w:rStyle w:val="A7"/>
          <w:color w:val="auto"/>
          <w:sz w:val="28"/>
          <w:szCs w:val="24"/>
          <w:u w:val="single"/>
          <w:lang w:val="de-DE"/>
        </w:rPr>
      </w:pPr>
      <w:r w:rsidRPr="008C538F">
        <w:rPr>
          <w:rStyle w:val="A7"/>
          <w:color w:val="auto"/>
          <w:sz w:val="28"/>
          <w:szCs w:val="24"/>
          <w:u w:val="single"/>
          <w:lang w:val="de-DE"/>
        </w:rPr>
        <w:t>Information</w:t>
      </w:r>
      <w:r w:rsidR="003864D5">
        <w:rPr>
          <w:rStyle w:val="A7"/>
          <w:color w:val="auto"/>
          <w:sz w:val="28"/>
          <w:szCs w:val="24"/>
          <w:u w:val="single"/>
          <w:lang w:val="de-DE"/>
        </w:rPr>
        <w:t xml:space="preserve"> </w:t>
      </w:r>
      <w:r w:rsidR="006B15ED" w:rsidRPr="008C538F">
        <w:rPr>
          <w:rStyle w:val="A7"/>
          <w:color w:val="auto"/>
          <w:sz w:val="28"/>
          <w:szCs w:val="24"/>
          <w:u w:val="single"/>
          <w:lang w:val="de-DE"/>
        </w:rPr>
        <w:t>&amp;</w:t>
      </w:r>
      <w:r w:rsidR="003864D5">
        <w:rPr>
          <w:rStyle w:val="A7"/>
          <w:color w:val="auto"/>
          <w:sz w:val="28"/>
          <w:szCs w:val="24"/>
          <w:u w:val="single"/>
          <w:lang w:val="de-DE"/>
        </w:rPr>
        <w:t xml:space="preserve"> </w:t>
      </w:r>
      <w:r w:rsidR="006B15ED" w:rsidRPr="008C538F">
        <w:rPr>
          <w:rStyle w:val="A7"/>
          <w:color w:val="auto"/>
          <w:sz w:val="28"/>
          <w:szCs w:val="24"/>
          <w:u w:val="single"/>
          <w:lang w:val="de-DE"/>
        </w:rPr>
        <w:t>Öffentlichkeitsarbeit</w:t>
      </w:r>
      <w:r w:rsidR="001176EE" w:rsidRPr="008C538F">
        <w:rPr>
          <w:rStyle w:val="A7"/>
          <w:color w:val="auto"/>
          <w:sz w:val="28"/>
          <w:szCs w:val="24"/>
          <w:u w:val="single"/>
          <w:lang w:val="de-DE"/>
        </w:rPr>
        <w:t>:</w:t>
      </w:r>
    </w:p>
    <w:p w14:paraId="5BDA0BBE" w14:textId="77777777" w:rsidR="0079355F" w:rsidRDefault="0079355F" w:rsidP="003F550B">
      <w:pPr>
        <w:rPr>
          <w:rStyle w:val="A7"/>
          <w:color w:val="auto"/>
          <w:sz w:val="28"/>
          <w:szCs w:val="24"/>
          <w:lang w:val="de-DE"/>
        </w:rPr>
      </w:pPr>
    </w:p>
    <w:p w14:paraId="69B11151" w14:textId="363055D9" w:rsidR="0079355F" w:rsidRPr="0079355F" w:rsidRDefault="0079355F" w:rsidP="003F550B">
      <w:pPr>
        <w:rPr>
          <w:rStyle w:val="A7"/>
          <w:color w:val="auto"/>
          <w:sz w:val="28"/>
          <w:szCs w:val="24"/>
          <w:u w:val="single"/>
          <w:lang w:val="de-DE"/>
        </w:rPr>
      </w:pPr>
      <w:r w:rsidRPr="0079355F">
        <w:rPr>
          <w:rStyle w:val="A7"/>
          <w:color w:val="auto"/>
          <w:sz w:val="28"/>
          <w:szCs w:val="24"/>
          <w:u w:val="single"/>
          <w:lang w:val="de-DE"/>
        </w:rPr>
        <w:t>Workshops:</w:t>
      </w:r>
    </w:p>
    <w:p w14:paraId="5A32D336" w14:textId="7D23C281" w:rsidR="0079355F" w:rsidRDefault="003A252A" w:rsidP="003F550B">
      <w:pPr>
        <w:rPr>
          <w:rStyle w:val="A7"/>
          <w:color w:val="auto"/>
          <w:sz w:val="28"/>
          <w:szCs w:val="24"/>
          <w:lang w:val="de-DE"/>
        </w:rPr>
      </w:pPr>
      <w:r>
        <w:rPr>
          <w:rStyle w:val="A7"/>
          <w:color w:val="auto"/>
          <w:sz w:val="28"/>
          <w:szCs w:val="24"/>
          <w:lang w:val="de-DE"/>
        </w:rPr>
        <w:t xml:space="preserve">Co-Geschäftsleitung </w:t>
      </w:r>
      <w:r w:rsidR="00AD6DA3">
        <w:rPr>
          <w:rStyle w:val="A7"/>
          <w:color w:val="auto"/>
          <w:sz w:val="28"/>
          <w:szCs w:val="24"/>
          <w:lang w:val="de-DE"/>
        </w:rPr>
        <w:t xml:space="preserve">und Präsidium </w:t>
      </w:r>
      <w:r w:rsidR="00D1242C">
        <w:rPr>
          <w:rStyle w:val="A7"/>
          <w:color w:val="auto"/>
          <w:sz w:val="28"/>
          <w:szCs w:val="24"/>
          <w:lang w:val="de-DE"/>
        </w:rPr>
        <w:t xml:space="preserve">gaben erstmals Workshops zum Thema Care und Behinderung. </w:t>
      </w:r>
      <w:r w:rsidR="002424FC">
        <w:rPr>
          <w:rStyle w:val="A7"/>
          <w:color w:val="auto"/>
          <w:sz w:val="28"/>
          <w:szCs w:val="24"/>
          <w:lang w:val="de-DE"/>
        </w:rPr>
        <w:t xml:space="preserve">Die Veranstaltungen fanden im Frühjahr in der Roten Fabrik und im Dezember im Migros Museum statt. Das Angebot soll </w:t>
      </w:r>
      <w:r w:rsidR="00494E0E">
        <w:rPr>
          <w:rStyle w:val="A7"/>
          <w:color w:val="auto"/>
          <w:sz w:val="28"/>
          <w:szCs w:val="24"/>
          <w:lang w:val="de-DE"/>
        </w:rPr>
        <w:t>in Zukunft ausgebaut werden.</w:t>
      </w:r>
    </w:p>
    <w:p w14:paraId="28CD8482" w14:textId="77777777" w:rsidR="00494E0E" w:rsidRDefault="00494E0E" w:rsidP="003F550B">
      <w:pPr>
        <w:rPr>
          <w:rStyle w:val="A7"/>
          <w:color w:val="auto"/>
          <w:sz w:val="28"/>
          <w:szCs w:val="24"/>
          <w:lang w:val="de-DE"/>
        </w:rPr>
      </w:pPr>
    </w:p>
    <w:p w14:paraId="016B0C4B" w14:textId="6AAD61C7" w:rsidR="00494E0E" w:rsidRPr="00520E31" w:rsidRDefault="00494E0E" w:rsidP="003F550B">
      <w:pPr>
        <w:rPr>
          <w:rStyle w:val="A7"/>
          <w:color w:val="auto"/>
          <w:sz w:val="28"/>
          <w:szCs w:val="24"/>
          <w:u w:val="single"/>
          <w:lang w:val="de-DE"/>
        </w:rPr>
      </w:pPr>
      <w:r w:rsidRPr="00520E31">
        <w:rPr>
          <w:rStyle w:val="A7"/>
          <w:color w:val="auto"/>
          <w:sz w:val="28"/>
          <w:szCs w:val="24"/>
          <w:u w:val="single"/>
          <w:lang w:val="de-DE"/>
        </w:rPr>
        <w:t xml:space="preserve">Referate </w:t>
      </w:r>
      <w:r w:rsidR="006A3831">
        <w:rPr>
          <w:rStyle w:val="A7"/>
          <w:color w:val="auto"/>
          <w:sz w:val="28"/>
          <w:szCs w:val="24"/>
          <w:u w:val="single"/>
          <w:lang w:val="de-DE"/>
        </w:rPr>
        <w:t>&amp;</w:t>
      </w:r>
      <w:r w:rsidR="00F650FA">
        <w:rPr>
          <w:rStyle w:val="A7"/>
          <w:color w:val="auto"/>
          <w:sz w:val="28"/>
          <w:szCs w:val="24"/>
          <w:u w:val="single"/>
          <w:lang w:val="de-DE"/>
        </w:rPr>
        <w:t xml:space="preserve"> Interviews</w:t>
      </w:r>
      <w:r w:rsidRPr="00520E31">
        <w:rPr>
          <w:rStyle w:val="A7"/>
          <w:color w:val="auto"/>
          <w:sz w:val="28"/>
          <w:szCs w:val="24"/>
          <w:u w:val="single"/>
          <w:lang w:val="de-DE"/>
        </w:rPr>
        <w:t>:</w:t>
      </w:r>
    </w:p>
    <w:p w14:paraId="5B5B5787" w14:textId="69463073" w:rsidR="00EA2DEE" w:rsidRDefault="00876CBD" w:rsidP="003F550B">
      <w:pPr>
        <w:rPr>
          <w:rStyle w:val="A7"/>
          <w:color w:val="auto"/>
          <w:sz w:val="28"/>
          <w:szCs w:val="24"/>
          <w:lang w:val="de-DE"/>
        </w:rPr>
      </w:pPr>
      <w:r>
        <w:rPr>
          <w:rStyle w:val="A7"/>
          <w:color w:val="auto"/>
          <w:sz w:val="28"/>
          <w:szCs w:val="24"/>
          <w:lang w:val="de-DE"/>
        </w:rPr>
        <w:t>Es freute uns, dass d</w:t>
      </w:r>
      <w:r w:rsidR="00B12CAD">
        <w:rPr>
          <w:rStyle w:val="A7"/>
          <w:color w:val="auto"/>
          <w:sz w:val="28"/>
          <w:szCs w:val="24"/>
          <w:lang w:val="de-DE"/>
        </w:rPr>
        <w:t>as Schweizer Fernsehen</w:t>
      </w:r>
      <w:r w:rsidR="000E0033">
        <w:rPr>
          <w:rStyle w:val="A7"/>
          <w:color w:val="auto"/>
          <w:sz w:val="28"/>
          <w:szCs w:val="24"/>
          <w:lang w:val="de-DE"/>
        </w:rPr>
        <w:t xml:space="preserve"> das Thema der Zwangssterilisationen aufgegriffen</w:t>
      </w:r>
      <w:r w:rsidR="00C23566">
        <w:rPr>
          <w:rStyle w:val="A7"/>
          <w:color w:val="auto"/>
          <w:sz w:val="28"/>
          <w:szCs w:val="24"/>
          <w:lang w:val="de-DE"/>
        </w:rPr>
        <w:t xml:space="preserve"> und eine Recherche bei den Kantonen zwecks Datenerhebung gemacht </w:t>
      </w:r>
      <w:r w:rsidR="000E0033">
        <w:rPr>
          <w:rStyle w:val="A7"/>
          <w:color w:val="auto"/>
          <w:sz w:val="28"/>
          <w:szCs w:val="24"/>
          <w:lang w:val="de-DE"/>
        </w:rPr>
        <w:t>ha</w:t>
      </w:r>
      <w:r w:rsidR="00C23566">
        <w:rPr>
          <w:rStyle w:val="A7"/>
          <w:color w:val="auto"/>
          <w:sz w:val="28"/>
          <w:szCs w:val="24"/>
          <w:lang w:val="de-DE"/>
        </w:rPr>
        <w:t>t. Für den Beitrag, d</w:t>
      </w:r>
      <w:r w:rsidR="00CC779B">
        <w:rPr>
          <w:rStyle w:val="A7"/>
          <w:color w:val="auto"/>
          <w:sz w:val="28"/>
          <w:szCs w:val="24"/>
          <w:lang w:val="de-DE"/>
        </w:rPr>
        <w:t>er Sendung „10 vor 10“</w:t>
      </w:r>
      <w:r w:rsidR="006B505A">
        <w:rPr>
          <w:rStyle w:val="A7"/>
          <w:color w:val="auto"/>
          <w:sz w:val="28"/>
          <w:szCs w:val="24"/>
          <w:lang w:val="de-DE"/>
        </w:rPr>
        <w:t xml:space="preserve"> d</w:t>
      </w:r>
      <w:r w:rsidR="009B7E98">
        <w:rPr>
          <w:rStyle w:val="A7"/>
          <w:color w:val="auto"/>
          <w:sz w:val="28"/>
          <w:szCs w:val="24"/>
          <w:lang w:val="de-DE"/>
        </w:rPr>
        <w:t>u</w:t>
      </w:r>
      <w:r w:rsidR="006B505A">
        <w:rPr>
          <w:rStyle w:val="A7"/>
          <w:color w:val="auto"/>
          <w:sz w:val="28"/>
          <w:szCs w:val="24"/>
          <w:lang w:val="de-DE"/>
        </w:rPr>
        <w:t>rften wir in einem Interview Stellung nehmen</w:t>
      </w:r>
      <w:r w:rsidR="00DB7EC0">
        <w:rPr>
          <w:rStyle w:val="A7"/>
          <w:color w:val="auto"/>
          <w:sz w:val="28"/>
          <w:szCs w:val="24"/>
          <w:lang w:val="de-DE"/>
        </w:rPr>
        <w:t>.</w:t>
      </w:r>
    </w:p>
    <w:p w14:paraId="640842A1" w14:textId="07DBFAE1" w:rsidR="00741388" w:rsidRDefault="006A6A5A" w:rsidP="003F550B">
      <w:pPr>
        <w:rPr>
          <w:rStyle w:val="A7"/>
          <w:color w:val="auto"/>
          <w:sz w:val="28"/>
          <w:szCs w:val="24"/>
          <w:lang w:val="de-DE"/>
        </w:rPr>
      </w:pPr>
      <w:r>
        <w:rPr>
          <w:rStyle w:val="A7"/>
          <w:color w:val="auto"/>
          <w:sz w:val="28"/>
          <w:szCs w:val="24"/>
          <w:lang w:val="de-DE"/>
        </w:rPr>
        <w:t xml:space="preserve">Im Februar waren wir eingeladen, an einer </w:t>
      </w:r>
      <w:r w:rsidR="00AC5320">
        <w:rPr>
          <w:rStyle w:val="A7"/>
          <w:color w:val="auto"/>
          <w:sz w:val="28"/>
          <w:szCs w:val="24"/>
          <w:lang w:val="de-DE"/>
        </w:rPr>
        <w:t>Veranstaltung</w:t>
      </w:r>
      <w:r w:rsidR="00A17E81">
        <w:rPr>
          <w:rStyle w:val="A7"/>
          <w:color w:val="auto"/>
          <w:sz w:val="28"/>
          <w:szCs w:val="24"/>
          <w:lang w:val="de-DE"/>
        </w:rPr>
        <w:t xml:space="preserve"> des Kantons Zürich</w:t>
      </w:r>
      <w:r w:rsidR="00AC5320">
        <w:rPr>
          <w:rStyle w:val="A7"/>
          <w:color w:val="auto"/>
          <w:sz w:val="28"/>
          <w:szCs w:val="24"/>
          <w:lang w:val="de-DE"/>
        </w:rPr>
        <w:t xml:space="preserve"> zu Liebe und Behinderung</w:t>
      </w:r>
      <w:r w:rsidR="007B5895">
        <w:rPr>
          <w:rStyle w:val="A7"/>
          <w:color w:val="auto"/>
          <w:sz w:val="28"/>
          <w:szCs w:val="24"/>
          <w:lang w:val="de-DE"/>
        </w:rPr>
        <w:t xml:space="preserve"> </w:t>
      </w:r>
      <w:r w:rsidR="00C60AAE">
        <w:rPr>
          <w:rStyle w:val="A7"/>
          <w:color w:val="auto"/>
          <w:sz w:val="28"/>
          <w:szCs w:val="24"/>
          <w:lang w:val="de-DE"/>
        </w:rPr>
        <w:t xml:space="preserve">über unsere Arbeit sowie über unsere </w:t>
      </w:r>
      <w:r w:rsidR="006D311A">
        <w:rPr>
          <w:rStyle w:val="A7"/>
          <w:color w:val="auto"/>
          <w:sz w:val="28"/>
          <w:szCs w:val="24"/>
          <w:lang w:val="de-DE"/>
        </w:rPr>
        <w:t>Haltung zu diesem Thema zu informieren</w:t>
      </w:r>
      <w:r w:rsidR="00AD6459">
        <w:rPr>
          <w:rStyle w:val="A7"/>
          <w:color w:val="auto"/>
          <w:sz w:val="28"/>
          <w:szCs w:val="24"/>
          <w:lang w:val="de-DE"/>
        </w:rPr>
        <w:t xml:space="preserve">. Dabei ist es uns </w:t>
      </w:r>
      <w:r w:rsidR="000B0390">
        <w:rPr>
          <w:rStyle w:val="A7"/>
          <w:color w:val="auto"/>
          <w:sz w:val="28"/>
          <w:szCs w:val="24"/>
          <w:lang w:val="de-DE"/>
        </w:rPr>
        <w:t xml:space="preserve">besonders auch in diesem Kontext </w:t>
      </w:r>
      <w:r w:rsidR="00AD6459">
        <w:rPr>
          <w:rStyle w:val="A7"/>
          <w:color w:val="auto"/>
          <w:sz w:val="28"/>
          <w:szCs w:val="24"/>
          <w:lang w:val="de-DE"/>
        </w:rPr>
        <w:t xml:space="preserve">ein Anliegen, uns für </w:t>
      </w:r>
      <w:r w:rsidR="003167B3">
        <w:rPr>
          <w:rStyle w:val="A7"/>
          <w:color w:val="auto"/>
          <w:sz w:val="28"/>
          <w:szCs w:val="24"/>
          <w:lang w:val="de-DE"/>
        </w:rPr>
        <w:t>S</w:t>
      </w:r>
      <w:r w:rsidR="00AD6459">
        <w:rPr>
          <w:rStyle w:val="A7"/>
          <w:color w:val="auto"/>
          <w:sz w:val="28"/>
          <w:szCs w:val="24"/>
          <w:lang w:val="de-DE"/>
        </w:rPr>
        <w:t>elbstbestimm</w:t>
      </w:r>
      <w:r w:rsidR="003167B3">
        <w:rPr>
          <w:rStyle w:val="A7"/>
          <w:color w:val="auto"/>
          <w:sz w:val="28"/>
          <w:szCs w:val="24"/>
          <w:lang w:val="de-DE"/>
        </w:rPr>
        <w:t xml:space="preserve">ung </w:t>
      </w:r>
      <w:r w:rsidR="00074E4F">
        <w:rPr>
          <w:rStyle w:val="A7"/>
          <w:color w:val="auto"/>
          <w:sz w:val="28"/>
          <w:szCs w:val="24"/>
          <w:lang w:val="de-DE"/>
        </w:rPr>
        <w:t xml:space="preserve">und </w:t>
      </w:r>
      <w:r w:rsidR="000B0390">
        <w:rPr>
          <w:rStyle w:val="A7"/>
          <w:color w:val="auto"/>
          <w:sz w:val="28"/>
          <w:szCs w:val="24"/>
          <w:lang w:val="de-DE"/>
        </w:rPr>
        <w:t>S</w:t>
      </w:r>
      <w:r w:rsidR="00C40087">
        <w:rPr>
          <w:rStyle w:val="A7"/>
          <w:color w:val="auto"/>
          <w:sz w:val="28"/>
          <w:szCs w:val="24"/>
          <w:lang w:val="de-DE"/>
        </w:rPr>
        <w:t>elbstbewuss</w:t>
      </w:r>
      <w:r w:rsidR="000B0390">
        <w:rPr>
          <w:rStyle w:val="A7"/>
          <w:color w:val="auto"/>
          <w:sz w:val="28"/>
          <w:szCs w:val="24"/>
          <w:lang w:val="de-DE"/>
        </w:rPr>
        <w:t>tsein</w:t>
      </w:r>
      <w:r w:rsidR="00F8453A">
        <w:rPr>
          <w:rStyle w:val="A7"/>
          <w:color w:val="auto"/>
          <w:sz w:val="28"/>
          <w:szCs w:val="24"/>
          <w:lang w:val="de-DE"/>
        </w:rPr>
        <w:t xml:space="preserve"> einzusetzen</w:t>
      </w:r>
      <w:r w:rsidR="00074E4F">
        <w:rPr>
          <w:rStyle w:val="A7"/>
          <w:color w:val="auto"/>
          <w:sz w:val="28"/>
          <w:szCs w:val="24"/>
          <w:lang w:val="de-DE"/>
        </w:rPr>
        <w:t>.</w:t>
      </w:r>
    </w:p>
    <w:p w14:paraId="5A075C14" w14:textId="77777777" w:rsidR="00741388" w:rsidRDefault="00741388" w:rsidP="003F550B">
      <w:pPr>
        <w:rPr>
          <w:rStyle w:val="A7"/>
          <w:color w:val="auto"/>
          <w:sz w:val="28"/>
          <w:szCs w:val="24"/>
          <w:lang w:val="de-DE"/>
        </w:rPr>
      </w:pPr>
    </w:p>
    <w:p w14:paraId="46EBCDBF" w14:textId="3C0AA820" w:rsidR="007B2AB7" w:rsidRPr="007B2AB7" w:rsidRDefault="007B2AB7" w:rsidP="003F550B">
      <w:pPr>
        <w:rPr>
          <w:rStyle w:val="A7"/>
          <w:color w:val="auto"/>
          <w:sz w:val="28"/>
          <w:szCs w:val="24"/>
          <w:u w:val="single"/>
          <w:lang w:val="de-DE"/>
        </w:rPr>
      </w:pPr>
      <w:r w:rsidRPr="007B2AB7">
        <w:rPr>
          <w:rStyle w:val="A7"/>
          <w:color w:val="auto"/>
          <w:sz w:val="28"/>
          <w:szCs w:val="24"/>
          <w:u w:val="single"/>
          <w:lang w:val="de-DE"/>
        </w:rPr>
        <w:t>Fachartikel:</w:t>
      </w:r>
    </w:p>
    <w:p w14:paraId="0A763AA2" w14:textId="1D58842F" w:rsidR="004E002A" w:rsidRDefault="00387C43" w:rsidP="0065308D">
      <w:pPr>
        <w:rPr>
          <w:rStyle w:val="A7"/>
          <w:color w:val="auto"/>
          <w:sz w:val="28"/>
          <w:szCs w:val="24"/>
          <w:lang w:val="de-DE"/>
        </w:rPr>
      </w:pPr>
      <w:r>
        <w:rPr>
          <w:rStyle w:val="A7"/>
          <w:color w:val="auto"/>
          <w:sz w:val="28"/>
          <w:szCs w:val="24"/>
          <w:lang w:val="de-DE"/>
        </w:rPr>
        <w:t>A</w:t>
      </w:r>
      <w:r w:rsidR="00222BFE">
        <w:rPr>
          <w:rStyle w:val="A7"/>
          <w:color w:val="auto"/>
          <w:sz w:val="28"/>
          <w:szCs w:val="24"/>
          <w:lang w:val="de-DE"/>
        </w:rPr>
        <w:t xml:space="preserve">uf Anfrage der SZH </w:t>
      </w:r>
      <w:proofErr w:type="gramStart"/>
      <w:r w:rsidR="00222BFE">
        <w:rPr>
          <w:rStyle w:val="A7"/>
          <w:color w:val="auto"/>
          <w:sz w:val="28"/>
          <w:szCs w:val="24"/>
          <w:lang w:val="de-DE"/>
        </w:rPr>
        <w:t>Schweizerische</w:t>
      </w:r>
      <w:proofErr w:type="gramEnd"/>
      <w:r w:rsidR="00222BFE">
        <w:rPr>
          <w:rStyle w:val="A7"/>
          <w:color w:val="auto"/>
          <w:sz w:val="28"/>
          <w:szCs w:val="24"/>
          <w:lang w:val="de-DE"/>
        </w:rPr>
        <w:t xml:space="preserve"> Zeitschrift für Heilpädagogik haben wir </w:t>
      </w:r>
      <w:r w:rsidR="002648DB">
        <w:rPr>
          <w:rStyle w:val="A7"/>
          <w:color w:val="auto"/>
          <w:sz w:val="28"/>
          <w:szCs w:val="24"/>
          <w:lang w:val="de-DE"/>
        </w:rPr>
        <w:t xml:space="preserve">für die </w:t>
      </w:r>
      <w:r w:rsidR="00222BFE" w:rsidRPr="00222BFE">
        <w:rPr>
          <w:rStyle w:val="A7"/>
          <w:color w:val="auto"/>
          <w:sz w:val="28"/>
          <w:szCs w:val="24"/>
          <w:lang w:val="de-DE"/>
        </w:rPr>
        <w:t>Ausgabe Nr. 6, September 2023 «Behinderung und Sexualität»</w:t>
      </w:r>
      <w:r w:rsidR="003F4BD6">
        <w:rPr>
          <w:rStyle w:val="A7"/>
          <w:color w:val="auto"/>
          <w:sz w:val="28"/>
          <w:szCs w:val="24"/>
          <w:lang w:val="de-DE"/>
        </w:rPr>
        <w:t xml:space="preserve"> einen Fachartikel veröffentlicht. </w:t>
      </w:r>
      <w:r w:rsidR="00E80885">
        <w:rPr>
          <w:rStyle w:val="A7"/>
          <w:color w:val="auto"/>
          <w:sz w:val="28"/>
          <w:szCs w:val="24"/>
          <w:lang w:val="de-DE"/>
        </w:rPr>
        <w:t>Der Artikel mit dem Titel</w:t>
      </w:r>
      <w:r w:rsidR="0065308D" w:rsidRPr="0065308D">
        <w:t xml:space="preserve"> </w:t>
      </w:r>
      <w:r w:rsidR="00B475DC">
        <w:t>«</w:t>
      </w:r>
      <w:hyperlink r:id="rId14" w:history="1">
        <w:r w:rsidR="0065308D" w:rsidRPr="00CB2F2E">
          <w:rPr>
            <w:rStyle w:val="Hyperlink"/>
            <w:szCs w:val="24"/>
            <w:lang w:val="de-DE"/>
          </w:rPr>
          <w:t xml:space="preserve">Wege aus der </w:t>
        </w:r>
        <w:r w:rsidR="0065308D" w:rsidRPr="00CB2F2E">
          <w:rPr>
            <w:rStyle w:val="Hyperlink"/>
            <w:szCs w:val="24"/>
            <w:lang w:val="de-DE"/>
          </w:rPr>
          <w:lastRenderedPageBreak/>
          <w:t>Repression – Selbstbestimmte Sexualität für Menschen mit Behinderung</w:t>
        </w:r>
      </w:hyperlink>
      <w:r w:rsidR="0004169A">
        <w:rPr>
          <w:rStyle w:val="Hyperlink"/>
          <w:szCs w:val="24"/>
          <w:lang w:val="de-DE"/>
        </w:rPr>
        <w:t>“</w:t>
      </w:r>
      <w:r w:rsidR="006246FF">
        <w:rPr>
          <w:rStyle w:val="A7"/>
          <w:color w:val="auto"/>
          <w:sz w:val="28"/>
          <w:szCs w:val="24"/>
          <w:lang w:val="de-DE"/>
        </w:rPr>
        <w:t xml:space="preserve"> geht der Frage nach, w</w:t>
      </w:r>
      <w:r w:rsidR="0065308D" w:rsidRPr="0065308D">
        <w:rPr>
          <w:rStyle w:val="A7"/>
          <w:color w:val="auto"/>
          <w:sz w:val="28"/>
          <w:szCs w:val="24"/>
          <w:lang w:val="de-DE"/>
        </w:rPr>
        <w:t>ie Behindertenorganisationen Autonomie und Selbstbestimmung in der Sexualität besser fördern können</w:t>
      </w:r>
      <w:r w:rsidR="00DA3F0C">
        <w:rPr>
          <w:rStyle w:val="A7"/>
          <w:color w:val="auto"/>
          <w:sz w:val="28"/>
          <w:szCs w:val="24"/>
          <w:lang w:val="de-DE"/>
        </w:rPr>
        <w:t>.</w:t>
      </w:r>
    </w:p>
    <w:p w14:paraId="3B7468FD" w14:textId="67D3CA9A" w:rsidR="00345932" w:rsidRPr="00677A3B" w:rsidRDefault="00784AD7" w:rsidP="003F550B">
      <w:pPr>
        <w:rPr>
          <w:rStyle w:val="A7"/>
          <w:color w:val="auto"/>
          <w:sz w:val="28"/>
          <w:szCs w:val="24"/>
          <w:u w:val="single"/>
          <w:lang w:val="de-DE"/>
        </w:rPr>
      </w:pPr>
      <w:r w:rsidRPr="000704F6">
        <w:rPr>
          <w:rStyle w:val="A7"/>
          <w:color w:val="auto"/>
          <w:sz w:val="28"/>
          <w:szCs w:val="24"/>
          <w:lang w:val="de-DE"/>
        </w:rPr>
        <w:br/>
      </w:r>
      <w:r w:rsidR="00345932" w:rsidRPr="00677A3B">
        <w:rPr>
          <w:rStyle w:val="A7"/>
          <w:color w:val="auto"/>
          <w:sz w:val="28"/>
          <w:szCs w:val="24"/>
          <w:u w:val="single"/>
          <w:lang w:val="de-DE"/>
        </w:rPr>
        <w:t>Eigene Medien</w:t>
      </w:r>
      <w:r w:rsidR="00677A3B">
        <w:rPr>
          <w:rStyle w:val="A7"/>
          <w:color w:val="auto"/>
          <w:sz w:val="28"/>
          <w:szCs w:val="24"/>
          <w:u w:val="single"/>
          <w:lang w:val="de-DE"/>
        </w:rPr>
        <w:t>:</w:t>
      </w:r>
    </w:p>
    <w:p w14:paraId="2C9F3BCD" w14:textId="77DC7D63" w:rsidR="002C5CFE" w:rsidRDefault="005805D5" w:rsidP="003102AF">
      <w:pPr>
        <w:rPr>
          <w:rStyle w:val="A7"/>
          <w:color w:val="auto"/>
          <w:sz w:val="28"/>
          <w:szCs w:val="24"/>
          <w:lang w:val="de-DE"/>
        </w:rPr>
      </w:pPr>
      <w:r>
        <w:rPr>
          <w:rStyle w:val="A7"/>
          <w:color w:val="auto"/>
          <w:sz w:val="28"/>
          <w:szCs w:val="24"/>
          <w:lang w:val="de-DE"/>
        </w:rPr>
        <w:t>Im Deze</w:t>
      </w:r>
      <w:r w:rsidR="00F368E7">
        <w:rPr>
          <w:rStyle w:val="A7"/>
          <w:color w:val="auto"/>
          <w:sz w:val="28"/>
          <w:szCs w:val="24"/>
          <w:lang w:val="de-DE"/>
        </w:rPr>
        <w:t xml:space="preserve">mber erschien bereits die 27. Ausgabe unseres </w:t>
      </w:r>
      <w:r w:rsidR="00510481" w:rsidRPr="000704F6">
        <w:rPr>
          <w:rStyle w:val="A7"/>
          <w:color w:val="auto"/>
          <w:sz w:val="28"/>
          <w:szCs w:val="24"/>
          <w:lang w:val="de-DE"/>
        </w:rPr>
        <w:t>Newsletter</w:t>
      </w:r>
      <w:r w:rsidR="00DD6685">
        <w:rPr>
          <w:rStyle w:val="A7"/>
          <w:color w:val="auto"/>
          <w:sz w:val="28"/>
          <w:szCs w:val="24"/>
          <w:lang w:val="de-DE"/>
        </w:rPr>
        <w:t>s</w:t>
      </w:r>
      <w:r w:rsidR="00510481" w:rsidRPr="000704F6">
        <w:rPr>
          <w:rStyle w:val="A7"/>
          <w:color w:val="auto"/>
          <w:sz w:val="28"/>
          <w:szCs w:val="24"/>
          <w:lang w:val="de-DE"/>
        </w:rPr>
        <w:t xml:space="preserve"> </w:t>
      </w:r>
      <w:r w:rsidR="00334912">
        <w:rPr>
          <w:rStyle w:val="A7"/>
          <w:color w:val="auto"/>
          <w:sz w:val="28"/>
          <w:szCs w:val="24"/>
          <w:lang w:val="de-DE"/>
        </w:rPr>
        <w:t>Netzbrief</w:t>
      </w:r>
      <w:r w:rsidR="00DD6685">
        <w:rPr>
          <w:rStyle w:val="A7"/>
          <w:color w:val="auto"/>
          <w:sz w:val="28"/>
          <w:szCs w:val="24"/>
          <w:lang w:val="de-DE"/>
        </w:rPr>
        <w:t xml:space="preserve">. </w:t>
      </w:r>
      <w:r w:rsidR="00283FD2">
        <w:rPr>
          <w:rStyle w:val="A7"/>
          <w:color w:val="auto"/>
          <w:sz w:val="28"/>
          <w:szCs w:val="24"/>
          <w:lang w:val="de-DE"/>
        </w:rPr>
        <w:t xml:space="preserve">Die </w:t>
      </w:r>
      <w:r w:rsidR="00A473B4">
        <w:rPr>
          <w:rStyle w:val="A7"/>
          <w:color w:val="auto"/>
          <w:sz w:val="28"/>
          <w:szCs w:val="24"/>
          <w:lang w:val="de-DE"/>
        </w:rPr>
        <w:t xml:space="preserve">Namensänderung war </w:t>
      </w:r>
      <w:r w:rsidR="004F6FB5">
        <w:rPr>
          <w:rStyle w:val="A7"/>
          <w:color w:val="auto"/>
          <w:sz w:val="28"/>
          <w:szCs w:val="24"/>
          <w:lang w:val="de-DE"/>
        </w:rPr>
        <w:t>ein</w:t>
      </w:r>
      <w:r w:rsidR="00752048">
        <w:rPr>
          <w:rStyle w:val="A7"/>
          <w:color w:val="auto"/>
          <w:sz w:val="28"/>
          <w:szCs w:val="24"/>
          <w:lang w:val="de-DE"/>
        </w:rPr>
        <w:t xml:space="preserve"> </w:t>
      </w:r>
      <w:r w:rsidR="004F6FB5">
        <w:rPr>
          <w:rStyle w:val="A7"/>
          <w:color w:val="auto"/>
          <w:sz w:val="28"/>
          <w:szCs w:val="24"/>
          <w:lang w:val="de-DE"/>
        </w:rPr>
        <w:t>Schwerpunkt</w:t>
      </w:r>
      <w:r w:rsidR="00752048">
        <w:rPr>
          <w:rStyle w:val="A7"/>
          <w:color w:val="auto"/>
          <w:sz w:val="28"/>
          <w:szCs w:val="24"/>
          <w:lang w:val="de-DE"/>
        </w:rPr>
        <w:t xml:space="preserve"> </w:t>
      </w:r>
      <w:r w:rsidR="004F6FB5">
        <w:rPr>
          <w:rStyle w:val="A7"/>
          <w:color w:val="auto"/>
          <w:sz w:val="28"/>
          <w:szCs w:val="24"/>
          <w:lang w:val="de-DE"/>
        </w:rPr>
        <w:t xml:space="preserve">in der </w:t>
      </w:r>
      <w:r w:rsidR="00161BA3">
        <w:rPr>
          <w:rStyle w:val="A7"/>
          <w:color w:val="auto"/>
          <w:sz w:val="28"/>
          <w:szCs w:val="24"/>
          <w:lang w:val="de-DE"/>
        </w:rPr>
        <w:t>Kommunikation</w:t>
      </w:r>
      <w:r w:rsidR="008D6F9D">
        <w:rPr>
          <w:rStyle w:val="A7"/>
          <w:color w:val="auto"/>
          <w:sz w:val="28"/>
          <w:szCs w:val="24"/>
          <w:lang w:val="de-DE"/>
        </w:rPr>
        <w:t>.</w:t>
      </w:r>
      <w:r w:rsidR="00CE3C14">
        <w:rPr>
          <w:rStyle w:val="A7"/>
          <w:color w:val="auto"/>
          <w:sz w:val="28"/>
          <w:szCs w:val="24"/>
          <w:lang w:val="de-DE"/>
        </w:rPr>
        <w:t xml:space="preserve"> </w:t>
      </w:r>
      <w:r w:rsidR="002C5CFE">
        <w:rPr>
          <w:rStyle w:val="A7"/>
          <w:color w:val="auto"/>
          <w:sz w:val="28"/>
          <w:szCs w:val="24"/>
          <w:lang w:val="de-DE"/>
        </w:rPr>
        <w:t xml:space="preserve">Ein weiterer Schwerpunkt </w:t>
      </w:r>
      <w:r w:rsidR="00863E33">
        <w:rPr>
          <w:rStyle w:val="A7"/>
          <w:color w:val="auto"/>
          <w:sz w:val="28"/>
          <w:szCs w:val="24"/>
          <w:lang w:val="de-DE"/>
        </w:rPr>
        <w:t xml:space="preserve">war die </w:t>
      </w:r>
      <w:r w:rsidR="002C5CFE">
        <w:rPr>
          <w:rStyle w:val="A7"/>
          <w:color w:val="auto"/>
          <w:sz w:val="28"/>
          <w:szCs w:val="24"/>
          <w:lang w:val="de-DE"/>
        </w:rPr>
        <w:t>Kultur</w:t>
      </w:r>
      <w:r w:rsidR="00053163">
        <w:rPr>
          <w:rStyle w:val="A7"/>
          <w:color w:val="auto"/>
          <w:sz w:val="28"/>
          <w:szCs w:val="24"/>
          <w:lang w:val="de-DE"/>
        </w:rPr>
        <w:t xml:space="preserve">, insbesondere auch wegen unseres </w:t>
      </w:r>
      <w:r w:rsidR="002476DA">
        <w:rPr>
          <w:rStyle w:val="A7"/>
          <w:color w:val="auto"/>
          <w:sz w:val="28"/>
          <w:szCs w:val="24"/>
          <w:lang w:val="de-DE"/>
        </w:rPr>
        <w:t>Projekt</w:t>
      </w:r>
      <w:r w:rsidR="00053163">
        <w:rPr>
          <w:rStyle w:val="A7"/>
          <w:color w:val="auto"/>
          <w:sz w:val="28"/>
          <w:szCs w:val="24"/>
          <w:lang w:val="de-DE"/>
        </w:rPr>
        <w:t xml:space="preserve">s </w:t>
      </w:r>
      <w:proofErr w:type="spellStart"/>
      <w:r w:rsidR="00561F94">
        <w:rPr>
          <w:rStyle w:val="A7"/>
          <w:color w:val="auto"/>
          <w:sz w:val="28"/>
          <w:szCs w:val="24"/>
          <w:lang w:val="de-DE"/>
        </w:rPr>
        <w:t>Crip</w:t>
      </w:r>
      <w:proofErr w:type="spellEnd"/>
      <w:r w:rsidR="00561F94">
        <w:rPr>
          <w:rStyle w:val="A7"/>
          <w:color w:val="auto"/>
          <w:sz w:val="28"/>
          <w:szCs w:val="24"/>
          <w:lang w:val="de-DE"/>
        </w:rPr>
        <w:t xml:space="preserve"> Café, welches wir am Theaterspektakel Zürich </w:t>
      </w:r>
      <w:r w:rsidR="00341946">
        <w:rPr>
          <w:rStyle w:val="A7"/>
          <w:color w:val="auto"/>
          <w:sz w:val="28"/>
          <w:szCs w:val="24"/>
          <w:lang w:val="de-DE"/>
        </w:rPr>
        <w:t>durchführen konnten</w:t>
      </w:r>
      <w:r w:rsidR="002C5CFE">
        <w:rPr>
          <w:rStyle w:val="A7"/>
          <w:color w:val="auto"/>
          <w:sz w:val="28"/>
          <w:szCs w:val="24"/>
          <w:lang w:val="de-DE"/>
        </w:rPr>
        <w:t>.</w:t>
      </w:r>
    </w:p>
    <w:p w14:paraId="247EC088" w14:textId="77777777" w:rsidR="004F2122" w:rsidRDefault="004F2122" w:rsidP="003102AF">
      <w:pPr>
        <w:rPr>
          <w:rStyle w:val="A7"/>
          <w:color w:val="auto"/>
          <w:sz w:val="28"/>
          <w:szCs w:val="24"/>
          <w:lang w:val="de-DE"/>
        </w:rPr>
      </w:pPr>
    </w:p>
    <w:p w14:paraId="0D03BF2F" w14:textId="3669AD53" w:rsidR="006D14E1" w:rsidRPr="00DA1C72" w:rsidRDefault="003B5650" w:rsidP="003102AF">
      <w:pPr>
        <w:rPr>
          <w:rStyle w:val="A7"/>
          <w:color w:val="auto"/>
          <w:sz w:val="28"/>
          <w:szCs w:val="24"/>
          <w:lang w:val="de-DE"/>
        </w:rPr>
      </w:pPr>
      <w:r>
        <w:rPr>
          <w:rStyle w:val="A7"/>
          <w:color w:val="auto"/>
          <w:sz w:val="28"/>
          <w:szCs w:val="24"/>
          <w:lang w:val="de-DE"/>
        </w:rPr>
        <w:t xml:space="preserve">Auf </w:t>
      </w:r>
      <w:r w:rsidR="00836B00">
        <w:rPr>
          <w:rStyle w:val="A7"/>
          <w:color w:val="auto"/>
          <w:sz w:val="28"/>
          <w:szCs w:val="24"/>
          <w:lang w:val="de-DE"/>
        </w:rPr>
        <w:t xml:space="preserve">unserer Webseite informierten wird </w:t>
      </w:r>
      <w:r>
        <w:rPr>
          <w:rStyle w:val="A7"/>
          <w:color w:val="auto"/>
          <w:sz w:val="28"/>
          <w:szCs w:val="24"/>
          <w:lang w:val="de-DE"/>
        </w:rPr>
        <w:t xml:space="preserve">wiederum </w:t>
      </w:r>
      <w:r w:rsidR="00836B00">
        <w:rPr>
          <w:rStyle w:val="A7"/>
          <w:color w:val="auto"/>
          <w:sz w:val="28"/>
          <w:szCs w:val="24"/>
          <w:lang w:val="de-DE"/>
        </w:rPr>
        <w:t>über</w:t>
      </w:r>
      <w:r w:rsidR="00FC08B5">
        <w:rPr>
          <w:rStyle w:val="A7"/>
          <w:color w:val="auto"/>
          <w:sz w:val="28"/>
          <w:szCs w:val="24"/>
          <w:lang w:val="de-DE"/>
        </w:rPr>
        <w:t xml:space="preserve"> Veranstaltungen</w:t>
      </w:r>
      <w:r w:rsidR="00270E9C">
        <w:rPr>
          <w:rStyle w:val="A7"/>
          <w:color w:val="auto"/>
          <w:sz w:val="28"/>
          <w:szCs w:val="24"/>
          <w:lang w:val="de-DE"/>
        </w:rPr>
        <w:t xml:space="preserve"> </w:t>
      </w:r>
      <w:r w:rsidR="00836B00">
        <w:rPr>
          <w:rStyle w:val="A7"/>
          <w:color w:val="auto"/>
          <w:sz w:val="28"/>
          <w:szCs w:val="24"/>
          <w:lang w:val="de-DE"/>
        </w:rPr>
        <w:t xml:space="preserve">und </w:t>
      </w:r>
      <w:r w:rsidR="00270E9C">
        <w:rPr>
          <w:rStyle w:val="A7"/>
          <w:color w:val="auto"/>
          <w:sz w:val="28"/>
          <w:szCs w:val="24"/>
          <w:lang w:val="de-DE"/>
        </w:rPr>
        <w:t xml:space="preserve">konnten </w:t>
      </w:r>
      <w:r w:rsidR="00FC08B5">
        <w:rPr>
          <w:rStyle w:val="A7"/>
          <w:color w:val="auto"/>
          <w:sz w:val="28"/>
          <w:szCs w:val="24"/>
          <w:lang w:val="de-DE"/>
        </w:rPr>
        <w:t xml:space="preserve">auch </w:t>
      </w:r>
      <w:r w:rsidR="00270E9C">
        <w:rPr>
          <w:rStyle w:val="A7"/>
          <w:color w:val="auto"/>
          <w:sz w:val="28"/>
          <w:szCs w:val="24"/>
          <w:lang w:val="de-DE"/>
        </w:rPr>
        <w:t xml:space="preserve">einige </w:t>
      </w:r>
      <w:r w:rsidR="00836B00">
        <w:rPr>
          <w:rStyle w:val="A7"/>
          <w:color w:val="auto"/>
          <w:sz w:val="28"/>
          <w:szCs w:val="24"/>
          <w:lang w:val="de-DE"/>
        </w:rPr>
        <w:t xml:space="preserve">neue </w:t>
      </w:r>
      <w:r w:rsidR="00342CBC" w:rsidRPr="000704F6">
        <w:rPr>
          <w:rStyle w:val="A7"/>
          <w:color w:val="auto"/>
          <w:sz w:val="28"/>
          <w:szCs w:val="24"/>
          <w:lang w:val="de-DE"/>
        </w:rPr>
        <w:t>Blogbeiträge (eigene und Gastbeiträge)</w:t>
      </w:r>
      <w:r w:rsidR="00F33DF6">
        <w:rPr>
          <w:rStyle w:val="A7"/>
          <w:color w:val="auto"/>
          <w:sz w:val="28"/>
          <w:szCs w:val="24"/>
          <w:lang w:val="de-DE"/>
        </w:rPr>
        <w:t xml:space="preserve"> </w:t>
      </w:r>
      <w:r w:rsidR="00FC08B5">
        <w:rPr>
          <w:rStyle w:val="A7"/>
          <w:color w:val="auto"/>
          <w:sz w:val="28"/>
          <w:szCs w:val="24"/>
          <w:lang w:val="de-DE"/>
        </w:rPr>
        <w:t>veröffentlichen</w:t>
      </w:r>
      <w:r w:rsidR="00270E9C">
        <w:rPr>
          <w:rStyle w:val="A7"/>
          <w:color w:val="auto"/>
          <w:sz w:val="28"/>
          <w:szCs w:val="24"/>
          <w:lang w:val="de-DE"/>
        </w:rPr>
        <w:t>.</w:t>
      </w:r>
      <w:r w:rsidR="00DA1C72">
        <w:rPr>
          <w:rStyle w:val="A7"/>
          <w:color w:val="auto"/>
          <w:sz w:val="28"/>
          <w:szCs w:val="24"/>
          <w:lang w:val="de-DE"/>
        </w:rPr>
        <w:t xml:space="preserve"> </w:t>
      </w:r>
      <w:r w:rsidR="00404A8A" w:rsidRPr="00E83575">
        <w:rPr>
          <w:rStyle w:val="A7"/>
          <w:color w:val="auto"/>
          <w:sz w:val="28"/>
          <w:szCs w:val="24"/>
          <w:lang w:val="de-DE"/>
        </w:rPr>
        <w:t xml:space="preserve">Übrigens: Gastbeiträge </w:t>
      </w:r>
      <w:r w:rsidR="00604156" w:rsidRPr="00E83575">
        <w:rPr>
          <w:rStyle w:val="A7"/>
          <w:color w:val="auto"/>
          <w:sz w:val="28"/>
          <w:szCs w:val="24"/>
          <w:lang w:val="de-DE"/>
        </w:rPr>
        <w:t xml:space="preserve">sind </w:t>
      </w:r>
      <w:r w:rsidR="00F975D8">
        <w:rPr>
          <w:rStyle w:val="A7"/>
          <w:color w:val="auto"/>
          <w:sz w:val="28"/>
          <w:szCs w:val="24"/>
          <w:lang w:val="de-DE"/>
        </w:rPr>
        <w:t xml:space="preserve">weiterhin </w:t>
      </w:r>
      <w:r w:rsidR="00604156" w:rsidRPr="00E83575">
        <w:rPr>
          <w:rStyle w:val="A7"/>
          <w:color w:val="auto"/>
          <w:sz w:val="28"/>
          <w:szCs w:val="24"/>
          <w:lang w:val="de-DE"/>
        </w:rPr>
        <w:t>willkommen</w:t>
      </w:r>
      <w:r w:rsidR="00644568" w:rsidRPr="00E83575">
        <w:rPr>
          <w:rStyle w:val="A7"/>
          <w:color w:val="auto"/>
          <w:sz w:val="28"/>
          <w:szCs w:val="24"/>
          <w:lang w:val="de-DE"/>
        </w:rPr>
        <w:t>!</w:t>
      </w:r>
    </w:p>
    <w:p w14:paraId="27C44D38" w14:textId="77777777" w:rsidR="00604156" w:rsidRDefault="00604156" w:rsidP="003F550B">
      <w:pPr>
        <w:rPr>
          <w:rStyle w:val="A7"/>
          <w:i/>
          <w:color w:val="auto"/>
          <w:sz w:val="28"/>
          <w:szCs w:val="24"/>
          <w:lang w:val="de-DE"/>
        </w:rPr>
      </w:pPr>
    </w:p>
    <w:p w14:paraId="3EA3234D" w14:textId="5A2A5354" w:rsidR="000F60F8" w:rsidRPr="003162E2" w:rsidRDefault="003162E2" w:rsidP="003F550B">
      <w:pPr>
        <w:rPr>
          <w:rStyle w:val="A7"/>
          <w:color w:val="auto"/>
          <w:sz w:val="28"/>
          <w:szCs w:val="28"/>
          <w:lang w:val="de-DE"/>
        </w:rPr>
      </w:pPr>
      <w:r w:rsidRPr="5A744B3F">
        <w:rPr>
          <w:rStyle w:val="A7"/>
          <w:color w:val="auto"/>
          <w:sz w:val="28"/>
          <w:szCs w:val="28"/>
          <w:lang w:val="de-DE"/>
        </w:rPr>
        <w:t xml:space="preserve">Für die Aktionstage gegen patriarchale Gewalt produzierten wir </w:t>
      </w:r>
      <w:r w:rsidR="007F6C1D" w:rsidRPr="5A744B3F">
        <w:rPr>
          <w:rStyle w:val="A7"/>
          <w:color w:val="auto"/>
          <w:sz w:val="28"/>
          <w:szCs w:val="28"/>
          <w:lang w:val="de-DE"/>
        </w:rPr>
        <w:t xml:space="preserve">im Dezember </w:t>
      </w:r>
      <w:r w:rsidRPr="5A744B3F">
        <w:rPr>
          <w:rStyle w:val="A7"/>
          <w:color w:val="auto"/>
          <w:sz w:val="28"/>
          <w:szCs w:val="28"/>
          <w:lang w:val="de-DE"/>
        </w:rPr>
        <w:t>einen Podcast zu psychischer Gewalt und Behinderung.</w:t>
      </w:r>
      <w:r w:rsidR="00720A67" w:rsidRPr="5A744B3F">
        <w:rPr>
          <w:rStyle w:val="A7"/>
          <w:color w:val="auto"/>
          <w:sz w:val="28"/>
          <w:szCs w:val="28"/>
          <w:lang w:val="de-DE"/>
        </w:rPr>
        <w:t xml:space="preserve"> </w:t>
      </w:r>
      <w:r w:rsidR="002C5756" w:rsidRPr="5A744B3F">
        <w:rPr>
          <w:rStyle w:val="A7"/>
          <w:color w:val="auto"/>
          <w:sz w:val="28"/>
          <w:szCs w:val="28"/>
          <w:lang w:val="de-DE"/>
        </w:rPr>
        <w:t xml:space="preserve">Eine Mitschrift des </w:t>
      </w:r>
      <w:r w:rsidR="00720A67" w:rsidRPr="5A744B3F">
        <w:rPr>
          <w:rStyle w:val="A7"/>
          <w:color w:val="auto"/>
          <w:sz w:val="28"/>
          <w:szCs w:val="28"/>
          <w:lang w:val="de-DE"/>
        </w:rPr>
        <w:t xml:space="preserve">Podcast </w:t>
      </w:r>
      <w:r w:rsidR="00CA4EC8" w:rsidRPr="5A744B3F">
        <w:rPr>
          <w:rStyle w:val="A7"/>
          <w:color w:val="auto"/>
          <w:sz w:val="28"/>
          <w:szCs w:val="28"/>
          <w:lang w:val="de-DE"/>
        </w:rPr>
        <w:t>i</w:t>
      </w:r>
      <w:r w:rsidR="003B3F1D" w:rsidRPr="5A744B3F">
        <w:rPr>
          <w:rStyle w:val="A7"/>
          <w:color w:val="auto"/>
          <w:sz w:val="28"/>
          <w:szCs w:val="28"/>
          <w:lang w:val="de-DE"/>
        </w:rPr>
        <w:t xml:space="preserve">st </w:t>
      </w:r>
      <w:r w:rsidR="00B22E35" w:rsidRPr="5A744B3F">
        <w:rPr>
          <w:rStyle w:val="A7"/>
          <w:color w:val="auto"/>
          <w:sz w:val="28"/>
          <w:szCs w:val="28"/>
          <w:lang w:val="de-DE"/>
        </w:rPr>
        <w:t xml:space="preserve">auf unserer Webseite </w:t>
      </w:r>
      <w:r w:rsidR="2203F18E" w:rsidRPr="5A744B3F">
        <w:rPr>
          <w:rStyle w:val="A7"/>
          <w:color w:val="auto"/>
          <w:sz w:val="28"/>
          <w:szCs w:val="28"/>
          <w:lang w:val="de-DE"/>
        </w:rPr>
        <w:t>verfügbar</w:t>
      </w:r>
      <w:r w:rsidR="002C5756" w:rsidRPr="5A744B3F">
        <w:rPr>
          <w:rStyle w:val="A7"/>
          <w:color w:val="auto"/>
          <w:sz w:val="28"/>
          <w:szCs w:val="28"/>
          <w:lang w:val="de-DE"/>
        </w:rPr>
        <w:t xml:space="preserve">. Der Podcast </w:t>
      </w:r>
      <w:r w:rsidR="00720A67" w:rsidRPr="5A744B3F">
        <w:rPr>
          <w:rStyle w:val="A7"/>
          <w:color w:val="auto"/>
          <w:sz w:val="28"/>
          <w:szCs w:val="28"/>
          <w:lang w:val="de-DE"/>
        </w:rPr>
        <w:t>kann</w:t>
      </w:r>
      <w:r w:rsidR="005C1367" w:rsidRPr="5A744B3F">
        <w:rPr>
          <w:rStyle w:val="A7"/>
          <w:color w:val="auto"/>
          <w:sz w:val="28"/>
          <w:szCs w:val="28"/>
          <w:lang w:val="de-DE"/>
        </w:rPr>
        <w:t xml:space="preserve"> </w:t>
      </w:r>
      <w:hyperlink r:id="rId15">
        <w:r w:rsidR="005C1367" w:rsidRPr="5A744B3F">
          <w:rPr>
            <w:rStyle w:val="Hyperlink"/>
            <w:lang w:val="de-DE"/>
          </w:rPr>
          <w:t>hier</w:t>
        </w:r>
      </w:hyperlink>
      <w:r w:rsidR="005C1367" w:rsidRPr="5A744B3F">
        <w:rPr>
          <w:rStyle w:val="A7"/>
          <w:color w:val="auto"/>
          <w:sz w:val="28"/>
          <w:szCs w:val="28"/>
          <w:lang w:val="de-DE"/>
        </w:rPr>
        <w:t xml:space="preserve"> </w:t>
      </w:r>
      <w:r w:rsidR="00720A67" w:rsidRPr="5A744B3F">
        <w:rPr>
          <w:rStyle w:val="A7"/>
          <w:color w:val="auto"/>
          <w:sz w:val="28"/>
          <w:szCs w:val="28"/>
          <w:lang w:val="de-DE"/>
        </w:rPr>
        <w:t>gestreamt werden</w:t>
      </w:r>
      <w:r w:rsidR="005C1367" w:rsidRPr="5A744B3F">
        <w:rPr>
          <w:rStyle w:val="A7"/>
          <w:color w:val="auto"/>
          <w:sz w:val="28"/>
          <w:szCs w:val="28"/>
          <w:lang w:val="de-DE"/>
        </w:rPr>
        <w:t>.</w:t>
      </w:r>
    </w:p>
    <w:p w14:paraId="17C6C32E" w14:textId="77777777" w:rsidR="000F60F8" w:rsidRPr="002651A6" w:rsidRDefault="000F60F8" w:rsidP="003F550B">
      <w:pPr>
        <w:rPr>
          <w:rStyle w:val="A7"/>
          <w:i/>
          <w:color w:val="auto"/>
          <w:sz w:val="28"/>
          <w:szCs w:val="24"/>
          <w:lang w:val="de-DE"/>
        </w:rPr>
      </w:pPr>
    </w:p>
    <w:p w14:paraId="0CB88EE7" w14:textId="5CF0D5F7" w:rsidR="005921DA" w:rsidRDefault="00E359FB" w:rsidP="003F550B">
      <w:pPr>
        <w:rPr>
          <w:rStyle w:val="A7"/>
          <w:color w:val="auto"/>
          <w:sz w:val="28"/>
          <w:szCs w:val="24"/>
          <w:lang w:val="de-DE"/>
        </w:rPr>
      </w:pPr>
      <w:r>
        <w:rPr>
          <w:rStyle w:val="A7"/>
          <w:color w:val="auto"/>
          <w:sz w:val="28"/>
          <w:szCs w:val="24"/>
          <w:lang w:val="de-DE"/>
        </w:rPr>
        <w:t>Auch</w:t>
      </w:r>
      <w:r w:rsidR="00CF1788">
        <w:rPr>
          <w:rStyle w:val="A7"/>
          <w:color w:val="auto"/>
          <w:sz w:val="28"/>
          <w:szCs w:val="24"/>
          <w:lang w:val="de-DE"/>
        </w:rPr>
        <w:t xml:space="preserve"> auf </w:t>
      </w:r>
      <w:r w:rsidR="001A1A9F">
        <w:rPr>
          <w:rStyle w:val="A7"/>
          <w:color w:val="auto"/>
          <w:sz w:val="28"/>
          <w:szCs w:val="24"/>
          <w:lang w:val="de-DE"/>
        </w:rPr>
        <w:t>unsere</w:t>
      </w:r>
      <w:r w:rsidR="00CF1788">
        <w:rPr>
          <w:rStyle w:val="A7"/>
          <w:color w:val="auto"/>
          <w:sz w:val="28"/>
          <w:szCs w:val="24"/>
          <w:lang w:val="de-DE"/>
        </w:rPr>
        <w:t xml:space="preserve">n </w:t>
      </w:r>
      <w:r w:rsidR="00991F00">
        <w:rPr>
          <w:rStyle w:val="A7"/>
          <w:color w:val="auto"/>
          <w:sz w:val="28"/>
          <w:szCs w:val="24"/>
          <w:lang w:val="de-DE"/>
        </w:rPr>
        <w:t>sozialen Medien</w:t>
      </w:r>
      <w:r>
        <w:rPr>
          <w:rStyle w:val="A7"/>
          <w:color w:val="auto"/>
          <w:sz w:val="28"/>
          <w:szCs w:val="24"/>
          <w:lang w:val="de-DE"/>
        </w:rPr>
        <w:t xml:space="preserve"> </w:t>
      </w:r>
      <w:r w:rsidR="00CF1788">
        <w:rPr>
          <w:rStyle w:val="A7"/>
          <w:color w:val="auto"/>
          <w:sz w:val="28"/>
          <w:szCs w:val="24"/>
          <w:lang w:val="de-DE"/>
        </w:rPr>
        <w:t>waren wir 2023 aktiv</w:t>
      </w:r>
      <w:r w:rsidR="00991F00">
        <w:rPr>
          <w:rStyle w:val="A7"/>
          <w:color w:val="auto"/>
          <w:sz w:val="28"/>
          <w:szCs w:val="24"/>
          <w:lang w:val="de-DE"/>
        </w:rPr>
        <w:t>.</w:t>
      </w:r>
      <w:r w:rsidR="009C2139">
        <w:rPr>
          <w:rStyle w:val="A7"/>
          <w:color w:val="auto"/>
          <w:sz w:val="28"/>
          <w:szCs w:val="24"/>
          <w:lang w:val="de-DE"/>
        </w:rPr>
        <w:t xml:space="preserve"> </w:t>
      </w:r>
      <w:r w:rsidR="00A504CF">
        <w:rPr>
          <w:rStyle w:val="A7"/>
          <w:color w:val="auto"/>
          <w:sz w:val="28"/>
          <w:szCs w:val="24"/>
          <w:lang w:val="de-DE"/>
        </w:rPr>
        <w:t xml:space="preserve">Auf </w:t>
      </w:r>
      <w:r w:rsidR="009C2139">
        <w:rPr>
          <w:rStyle w:val="A7"/>
          <w:color w:val="auto"/>
          <w:sz w:val="28"/>
          <w:szCs w:val="24"/>
          <w:lang w:val="de-DE"/>
        </w:rPr>
        <w:t xml:space="preserve">Instagram und Facebook </w:t>
      </w:r>
      <w:r w:rsidR="00A504CF">
        <w:rPr>
          <w:rStyle w:val="A7"/>
          <w:color w:val="auto"/>
          <w:sz w:val="28"/>
          <w:szCs w:val="24"/>
          <w:lang w:val="de-DE"/>
        </w:rPr>
        <w:t xml:space="preserve">erscheinen wir </w:t>
      </w:r>
      <w:r w:rsidR="009C2139">
        <w:rPr>
          <w:rStyle w:val="A7"/>
          <w:color w:val="auto"/>
          <w:sz w:val="28"/>
          <w:szCs w:val="24"/>
          <w:lang w:val="de-DE"/>
        </w:rPr>
        <w:t xml:space="preserve">mit unserem neuen </w:t>
      </w:r>
      <w:r w:rsidR="00A504CF">
        <w:rPr>
          <w:rStyle w:val="A7"/>
          <w:color w:val="auto"/>
          <w:sz w:val="28"/>
          <w:szCs w:val="24"/>
          <w:lang w:val="de-DE"/>
        </w:rPr>
        <w:t xml:space="preserve">Namen und dem neuen </w:t>
      </w:r>
      <w:r w:rsidR="009C2139">
        <w:rPr>
          <w:rStyle w:val="A7"/>
          <w:color w:val="auto"/>
          <w:sz w:val="28"/>
          <w:szCs w:val="24"/>
          <w:lang w:val="de-DE"/>
        </w:rPr>
        <w:t xml:space="preserve">Logo. </w:t>
      </w:r>
      <w:r w:rsidR="00657E1E">
        <w:rPr>
          <w:rStyle w:val="A7"/>
          <w:color w:val="auto"/>
          <w:sz w:val="28"/>
          <w:szCs w:val="24"/>
          <w:lang w:val="de-DE"/>
        </w:rPr>
        <w:t xml:space="preserve">Durch die sozialen Medien erreichen wir </w:t>
      </w:r>
      <w:r w:rsidR="00226315">
        <w:rPr>
          <w:rStyle w:val="A7"/>
          <w:color w:val="auto"/>
          <w:sz w:val="28"/>
          <w:szCs w:val="24"/>
          <w:lang w:val="de-DE"/>
        </w:rPr>
        <w:t xml:space="preserve">auch </w:t>
      </w:r>
      <w:r w:rsidR="00FB36A2">
        <w:rPr>
          <w:rStyle w:val="A7"/>
          <w:color w:val="auto"/>
          <w:sz w:val="28"/>
          <w:szCs w:val="24"/>
          <w:lang w:val="de-DE"/>
        </w:rPr>
        <w:t xml:space="preserve">jüngere </w:t>
      </w:r>
      <w:r w:rsidR="00226315">
        <w:rPr>
          <w:rStyle w:val="A7"/>
          <w:color w:val="auto"/>
          <w:sz w:val="28"/>
          <w:szCs w:val="24"/>
          <w:lang w:val="de-DE"/>
        </w:rPr>
        <w:t xml:space="preserve">Personen </w:t>
      </w:r>
      <w:r w:rsidR="00FB36A2">
        <w:rPr>
          <w:rStyle w:val="A7"/>
          <w:color w:val="auto"/>
          <w:sz w:val="28"/>
          <w:szCs w:val="24"/>
          <w:lang w:val="de-DE"/>
        </w:rPr>
        <w:t xml:space="preserve">und </w:t>
      </w:r>
      <w:r w:rsidR="00204327">
        <w:rPr>
          <w:rStyle w:val="A7"/>
          <w:color w:val="auto"/>
          <w:sz w:val="28"/>
          <w:szCs w:val="24"/>
          <w:lang w:val="de-DE"/>
        </w:rPr>
        <w:t xml:space="preserve">können rasch auf </w:t>
      </w:r>
      <w:r w:rsidR="00226315">
        <w:rPr>
          <w:rStyle w:val="A7"/>
          <w:color w:val="auto"/>
          <w:sz w:val="28"/>
          <w:szCs w:val="24"/>
          <w:lang w:val="de-DE"/>
        </w:rPr>
        <w:t xml:space="preserve">aktuelle Themen </w:t>
      </w:r>
      <w:r w:rsidR="00204327">
        <w:rPr>
          <w:rStyle w:val="A7"/>
          <w:color w:val="auto"/>
          <w:sz w:val="28"/>
          <w:szCs w:val="24"/>
          <w:lang w:val="de-DE"/>
        </w:rPr>
        <w:t>reagieren.</w:t>
      </w:r>
      <w:r w:rsidR="00634A20">
        <w:rPr>
          <w:rStyle w:val="A7"/>
          <w:color w:val="auto"/>
          <w:sz w:val="28"/>
          <w:szCs w:val="24"/>
          <w:lang w:val="de-DE"/>
        </w:rPr>
        <w:t xml:space="preserve"> </w:t>
      </w:r>
      <w:r w:rsidR="00DD19F7">
        <w:rPr>
          <w:rStyle w:val="A7"/>
          <w:color w:val="auto"/>
          <w:sz w:val="28"/>
          <w:szCs w:val="24"/>
          <w:lang w:val="de-DE"/>
        </w:rPr>
        <w:t xml:space="preserve">Besonders Instagram </w:t>
      </w:r>
      <w:r w:rsidR="000C2AE1">
        <w:rPr>
          <w:rStyle w:val="A7"/>
          <w:color w:val="auto"/>
          <w:sz w:val="28"/>
          <w:szCs w:val="24"/>
          <w:lang w:val="de-DE"/>
        </w:rPr>
        <w:t xml:space="preserve">ist </w:t>
      </w:r>
      <w:r w:rsidR="00DD19F7">
        <w:rPr>
          <w:rStyle w:val="A7"/>
          <w:color w:val="auto"/>
          <w:sz w:val="28"/>
          <w:szCs w:val="24"/>
          <w:lang w:val="de-DE"/>
        </w:rPr>
        <w:t xml:space="preserve">für viele </w:t>
      </w:r>
      <w:r w:rsidR="00634A20">
        <w:rPr>
          <w:rStyle w:val="A7"/>
          <w:color w:val="auto"/>
          <w:sz w:val="28"/>
          <w:szCs w:val="24"/>
          <w:lang w:val="de-DE"/>
        </w:rPr>
        <w:t>F</w:t>
      </w:r>
      <w:r w:rsidR="00EF47FF">
        <w:rPr>
          <w:rStyle w:val="A7"/>
          <w:color w:val="auto"/>
          <w:sz w:val="28"/>
          <w:szCs w:val="24"/>
          <w:lang w:val="de-DE"/>
        </w:rPr>
        <w:t>L</w:t>
      </w:r>
      <w:r w:rsidR="00634A20">
        <w:rPr>
          <w:rStyle w:val="A7"/>
          <w:color w:val="auto"/>
          <w:sz w:val="28"/>
          <w:szCs w:val="24"/>
          <w:lang w:val="de-DE"/>
        </w:rPr>
        <w:t>INTA</w:t>
      </w:r>
      <w:r w:rsidR="00EF47FF">
        <w:rPr>
          <w:rStyle w:val="A7"/>
          <w:color w:val="auto"/>
          <w:sz w:val="28"/>
          <w:szCs w:val="24"/>
          <w:lang w:val="de-DE"/>
        </w:rPr>
        <w:t>s</w:t>
      </w:r>
      <w:r w:rsidR="00634A20">
        <w:rPr>
          <w:rStyle w:val="A7"/>
          <w:color w:val="auto"/>
          <w:sz w:val="28"/>
          <w:szCs w:val="24"/>
          <w:lang w:val="de-DE"/>
        </w:rPr>
        <w:t xml:space="preserve"> mit Behinderungen</w:t>
      </w:r>
      <w:r w:rsidR="00DD19F7">
        <w:rPr>
          <w:rStyle w:val="A7"/>
          <w:color w:val="auto"/>
          <w:sz w:val="28"/>
          <w:szCs w:val="24"/>
          <w:lang w:val="de-DE"/>
        </w:rPr>
        <w:t xml:space="preserve"> und chronischen Krankheiten ein</w:t>
      </w:r>
      <w:r w:rsidR="000C2AE1">
        <w:rPr>
          <w:rStyle w:val="A7"/>
          <w:color w:val="auto"/>
          <w:sz w:val="28"/>
          <w:szCs w:val="24"/>
          <w:lang w:val="de-DE"/>
        </w:rPr>
        <w:t xml:space="preserve"> Ort, der Sichtbarkeit für die eigenen Anliegen schaffen kann</w:t>
      </w:r>
      <w:r w:rsidR="000F4C91">
        <w:rPr>
          <w:rStyle w:val="A7"/>
          <w:color w:val="auto"/>
          <w:sz w:val="28"/>
          <w:szCs w:val="24"/>
          <w:lang w:val="de-DE"/>
        </w:rPr>
        <w:t>.</w:t>
      </w:r>
    </w:p>
    <w:p w14:paraId="0C5405C7" w14:textId="77777777" w:rsidR="00944EC4" w:rsidRDefault="00944EC4" w:rsidP="003F550B">
      <w:pPr>
        <w:rPr>
          <w:rStyle w:val="A7"/>
          <w:color w:val="auto"/>
          <w:sz w:val="28"/>
          <w:szCs w:val="24"/>
          <w:lang w:val="de-DE"/>
        </w:rPr>
      </w:pPr>
    </w:p>
    <w:p w14:paraId="3BD5B01E" w14:textId="085E11B9" w:rsidR="000029C3" w:rsidRPr="00D17AAC" w:rsidRDefault="000029C3" w:rsidP="003F550B">
      <w:pPr>
        <w:rPr>
          <w:rStyle w:val="A7"/>
          <w:color w:val="auto"/>
          <w:sz w:val="28"/>
          <w:szCs w:val="24"/>
          <w:u w:val="single"/>
          <w:lang w:val="de-DE"/>
        </w:rPr>
      </w:pPr>
      <w:r w:rsidRPr="00D17AAC">
        <w:rPr>
          <w:rStyle w:val="A7"/>
          <w:color w:val="auto"/>
          <w:sz w:val="28"/>
          <w:szCs w:val="24"/>
          <w:u w:val="single"/>
          <w:lang w:val="de-DE"/>
        </w:rPr>
        <w:t>Mitarbeit in Gremien</w:t>
      </w:r>
      <w:r w:rsidR="00EF47FF">
        <w:rPr>
          <w:rStyle w:val="A7"/>
          <w:color w:val="auto"/>
          <w:sz w:val="28"/>
          <w:szCs w:val="24"/>
          <w:u w:val="single"/>
          <w:lang w:val="de-DE"/>
        </w:rPr>
        <w:t xml:space="preserve"> </w:t>
      </w:r>
      <w:r w:rsidRPr="00D17AAC">
        <w:rPr>
          <w:rStyle w:val="A7"/>
          <w:color w:val="auto"/>
          <w:sz w:val="28"/>
          <w:szCs w:val="24"/>
          <w:u w:val="single"/>
          <w:lang w:val="de-DE"/>
        </w:rPr>
        <w:t>&amp;</w:t>
      </w:r>
      <w:r w:rsidR="00EF47FF">
        <w:rPr>
          <w:rStyle w:val="A7"/>
          <w:color w:val="auto"/>
          <w:sz w:val="28"/>
          <w:szCs w:val="24"/>
          <w:u w:val="single"/>
          <w:lang w:val="de-DE"/>
        </w:rPr>
        <w:t xml:space="preserve"> </w:t>
      </w:r>
      <w:r w:rsidRPr="00D17AAC">
        <w:rPr>
          <w:rStyle w:val="A7"/>
          <w:color w:val="auto"/>
          <w:sz w:val="28"/>
          <w:szCs w:val="24"/>
          <w:u w:val="single"/>
          <w:lang w:val="de-DE"/>
        </w:rPr>
        <w:t>Arbeitsgruppen</w:t>
      </w:r>
    </w:p>
    <w:p w14:paraId="326A6537" w14:textId="6DBA53D8" w:rsidR="008A1DE0" w:rsidRDefault="009121BD" w:rsidP="003F550B">
      <w:pPr>
        <w:rPr>
          <w:rStyle w:val="A7"/>
          <w:color w:val="auto"/>
          <w:sz w:val="28"/>
          <w:szCs w:val="24"/>
          <w:lang w:val="de-DE"/>
        </w:rPr>
      </w:pPr>
      <w:r>
        <w:rPr>
          <w:rStyle w:val="A7"/>
          <w:color w:val="auto"/>
          <w:sz w:val="28"/>
          <w:szCs w:val="24"/>
          <w:lang w:val="de-DE"/>
        </w:rPr>
        <w:t xml:space="preserve">Die </w:t>
      </w:r>
      <w:r w:rsidR="00550B98">
        <w:rPr>
          <w:rStyle w:val="A7"/>
          <w:color w:val="auto"/>
          <w:sz w:val="28"/>
          <w:szCs w:val="24"/>
          <w:lang w:val="de-DE"/>
        </w:rPr>
        <w:t>Zusammenarbeit mit anderen Organisationen</w:t>
      </w:r>
      <w:r w:rsidR="00261400">
        <w:rPr>
          <w:rStyle w:val="A7"/>
          <w:color w:val="auto"/>
          <w:sz w:val="28"/>
          <w:szCs w:val="24"/>
          <w:lang w:val="de-DE"/>
        </w:rPr>
        <w:t xml:space="preserve"> </w:t>
      </w:r>
      <w:r>
        <w:rPr>
          <w:rStyle w:val="A7"/>
          <w:color w:val="auto"/>
          <w:sz w:val="28"/>
          <w:szCs w:val="24"/>
          <w:lang w:val="de-DE"/>
        </w:rPr>
        <w:t xml:space="preserve">und den Dachverbänden </w:t>
      </w:r>
      <w:r w:rsidR="00671F04">
        <w:rPr>
          <w:rStyle w:val="A7"/>
          <w:color w:val="auto"/>
          <w:sz w:val="28"/>
          <w:szCs w:val="24"/>
          <w:lang w:val="de-DE"/>
        </w:rPr>
        <w:t>AGILE.CH</w:t>
      </w:r>
      <w:r>
        <w:rPr>
          <w:rStyle w:val="A7"/>
          <w:color w:val="auto"/>
          <w:sz w:val="28"/>
          <w:szCs w:val="24"/>
          <w:lang w:val="de-DE"/>
        </w:rPr>
        <w:t xml:space="preserve"> und </w:t>
      </w:r>
      <w:proofErr w:type="spellStart"/>
      <w:r w:rsidR="003934A8">
        <w:rPr>
          <w:rStyle w:val="A7"/>
          <w:color w:val="auto"/>
          <w:sz w:val="28"/>
          <w:szCs w:val="24"/>
          <w:lang w:val="de-DE"/>
        </w:rPr>
        <w:t>Inclusion</w:t>
      </w:r>
      <w:proofErr w:type="spellEnd"/>
      <w:r w:rsidR="003934A8">
        <w:rPr>
          <w:rStyle w:val="A7"/>
          <w:color w:val="auto"/>
          <w:sz w:val="28"/>
          <w:szCs w:val="24"/>
          <w:lang w:val="de-DE"/>
        </w:rPr>
        <w:t xml:space="preserve"> </w:t>
      </w:r>
      <w:r w:rsidR="001B3BA6">
        <w:rPr>
          <w:rStyle w:val="A7"/>
          <w:color w:val="auto"/>
          <w:sz w:val="28"/>
          <w:szCs w:val="24"/>
          <w:lang w:val="de-DE"/>
        </w:rPr>
        <w:t>H</w:t>
      </w:r>
      <w:r w:rsidR="003934A8">
        <w:rPr>
          <w:rStyle w:val="A7"/>
          <w:color w:val="auto"/>
          <w:sz w:val="28"/>
          <w:szCs w:val="24"/>
          <w:lang w:val="de-DE"/>
        </w:rPr>
        <w:t xml:space="preserve">andicap </w:t>
      </w:r>
      <w:r w:rsidR="00A45AFF">
        <w:rPr>
          <w:rStyle w:val="A7"/>
          <w:color w:val="auto"/>
          <w:sz w:val="28"/>
          <w:szCs w:val="24"/>
          <w:lang w:val="de-DE"/>
        </w:rPr>
        <w:t>war auch 202</w:t>
      </w:r>
      <w:r w:rsidR="00927B40">
        <w:rPr>
          <w:rStyle w:val="A7"/>
          <w:color w:val="auto"/>
          <w:sz w:val="28"/>
          <w:szCs w:val="24"/>
          <w:lang w:val="de-DE"/>
        </w:rPr>
        <w:t>3</w:t>
      </w:r>
      <w:r w:rsidR="00A45AFF">
        <w:rPr>
          <w:rStyle w:val="A7"/>
          <w:color w:val="auto"/>
          <w:sz w:val="28"/>
          <w:szCs w:val="24"/>
          <w:lang w:val="de-DE"/>
        </w:rPr>
        <w:t xml:space="preserve"> ein wichtiger Bestandteil unserer Arbeit.</w:t>
      </w:r>
      <w:r w:rsidR="00193D03">
        <w:rPr>
          <w:rStyle w:val="A7"/>
          <w:color w:val="auto"/>
          <w:sz w:val="28"/>
          <w:szCs w:val="24"/>
          <w:lang w:val="de-DE"/>
        </w:rPr>
        <w:t xml:space="preserve"> </w:t>
      </w:r>
      <w:r w:rsidR="008A1DE0">
        <w:rPr>
          <w:rStyle w:val="A7"/>
          <w:color w:val="auto"/>
          <w:sz w:val="28"/>
          <w:szCs w:val="24"/>
          <w:lang w:val="de-DE"/>
        </w:rPr>
        <w:t xml:space="preserve">Mit </w:t>
      </w:r>
      <w:proofErr w:type="spellStart"/>
      <w:r w:rsidR="008A1DE0">
        <w:rPr>
          <w:rStyle w:val="A7"/>
          <w:color w:val="auto"/>
          <w:sz w:val="28"/>
          <w:szCs w:val="24"/>
          <w:lang w:val="de-DE"/>
        </w:rPr>
        <w:t>Inclusion</w:t>
      </w:r>
      <w:proofErr w:type="spellEnd"/>
      <w:r w:rsidR="008A1DE0">
        <w:rPr>
          <w:rStyle w:val="A7"/>
          <w:color w:val="auto"/>
          <w:sz w:val="28"/>
          <w:szCs w:val="24"/>
          <w:lang w:val="de-DE"/>
        </w:rPr>
        <w:t xml:space="preserve"> Handicap </w:t>
      </w:r>
      <w:r w:rsidR="007E4070">
        <w:rPr>
          <w:rStyle w:val="A7"/>
          <w:color w:val="auto"/>
          <w:sz w:val="28"/>
          <w:szCs w:val="24"/>
          <w:lang w:val="de-DE"/>
        </w:rPr>
        <w:t xml:space="preserve">entstand 2023 </w:t>
      </w:r>
      <w:r w:rsidR="008A1DE0">
        <w:rPr>
          <w:rStyle w:val="A7"/>
          <w:color w:val="auto"/>
          <w:sz w:val="28"/>
          <w:szCs w:val="24"/>
          <w:lang w:val="de-DE"/>
        </w:rPr>
        <w:t>eine Arbeitsgruppe zur Umsetzung der UN-BRK</w:t>
      </w:r>
      <w:r w:rsidR="00304ED8">
        <w:rPr>
          <w:rStyle w:val="A7"/>
          <w:color w:val="auto"/>
          <w:sz w:val="28"/>
          <w:szCs w:val="24"/>
          <w:lang w:val="de-DE"/>
        </w:rPr>
        <w:t xml:space="preserve"> (Schattenbericht).</w:t>
      </w:r>
    </w:p>
    <w:p w14:paraId="61FD5279" w14:textId="77777777" w:rsidR="0024594B" w:rsidRDefault="0024594B" w:rsidP="003F550B">
      <w:pPr>
        <w:rPr>
          <w:rStyle w:val="A7"/>
          <w:color w:val="auto"/>
          <w:sz w:val="28"/>
          <w:szCs w:val="24"/>
          <w:lang w:val="de-DE"/>
        </w:rPr>
      </w:pPr>
    </w:p>
    <w:p w14:paraId="0FA9EA2F" w14:textId="3FA3CBC0" w:rsidR="00424339" w:rsidRDefault="00304ED8" w:rsidP="003F550B">
      <w:pPr>
        <w:rPr>
          <w:rStyle w:val="A7"/>
          <w:color w:val="auto"/>
          <w:sz w:val="28"/>
          <w:szCs w:val="24"/>
          <w:lang w:val="de-DE"/>
        </w:rPr>
      </w:pPr>
      <w:r>
        <w:rPr>
          <w:rStyle w:val="A7"/>
          <w:color w:val="auto"/>
          <w:sz w:val="28"/>
          <w:szCs w:val="24"/>
          <w:lang w:val="de-DE"/>
        </w:rPr>
        <w:t xml:space="preserve">Mit </w:t>
      </w:r>
      <w:r w:rsidR="005970F5">
        <w:rPr>
          <w:rStyle w:val="A7"/>
          <w:color w:val="auto"/>
          <w:sz w:val="28"/>
          <w:szCs w:val="24"/>
          <w:lang w:val="de-DE"/>
        </w:rPr>
        <w:t xml:space="preserve">der Fachstelle Gleichstellung des Kantons Zürich </w:t>
      </w:r>
      <w:r w:rsidR="004900BB">
        <w:rPr>
          <w:rStyle w:val="A7"/>
          <w:color w:val="auto"/>
          <w:sz w:val="28"/>
          <w:szCs w:val="24"/>
          <w:lang w:val="de-DE"/>
        </w:rPr>
        <w:t xml:space="preserve">fand ein Austausch zum Aktionsplan </w:t>
      </w:r>
      <w:r w:rsidR="00363E01">
        <w:rPr>
          <w:rStyle w:val="A7"/>
          <w:color w:val="auto"/>
          <w:sz w:val="28"/>
          <w:szCs w:val="24"/>
          <w:lang w:val="de-DE"/>
        </w:rPr>
        <w:t xml:space="preserve">zur Umsetzung der UN-BRK </w:t>
      </w:r>
      <w:r w:rsidR="004900BB">
        <w:rPr>
          <w:rStyle w:val="A7"/>
          <w:color w:val="auto"/>
          <w:sz w:val="28"/>
          <w:szCs w:val="24"/>
          <w:lang w:val="de-DE"/>
        </w:rPr>
        <w:t>statt</w:t>
      </w:r>
      <w:r w:rsidR="00A63177">
        <w:rPr>
          <w:rStyle w:val="A7"/>
          <w:color w:val="auto"/>
          <w:sz w:val="28"/>
          <w:szCs w:val="24"/>
          <w:lang w:val="de-DE"/>
        </w:rPr>
        <w:t xml:space="preserve">, und mit der Fachstelle Gleichstellung der Stadt Zürich </w:t>
      </w:r>
      <w:r w:rsidR="00CE4F9D">
        <w:rPr>
          <w:rStyle w:val="A7"/>
          <w:color w:val="auto"/>
          <w:sz w:val="28"/>
          <w:szCs w:val="24"/>
          <w:lang w:val="de-DE"/>
        </w:rPr>
        <w:t>ist</w:t>
      </w:r>
      <w:r w:rsidR="003F2CE3">
        <w:rPr>
          <w:rStyle w:val="A7"/>
          <w:color w:val="auto"/>
          <w:sz w:val="28"/>
          <w:szCs w:val="24"/>
          <w:lang w:val="de-DE"/>
        </w:rPr>
        <w:t xml:space="preserve"> für 2024</w:t>
      </w:r>
      <w:r w:rsidR="00CE4F9D">
        <w:rPr>
          <w:rStyle w:val="A7"/>
          <w:color w:val="auto"/>
          <w:sz w:val="28"/>
          <w:szCs w:val="24"/>
          <w:lang w:val="de-DE"/>
        </w:rPr>
        <w:t xml:space="preserve"> ein Projekt zum Thema Gewalt </w:t>
      </w:r>
      <w:r w:rsidR="00115707">
        <w:rPr>
          <w:rStyle w:val="A7"/>
          <w:color w:val="auto"/>
          <w:sz w:val="28"/>
          <w:szCs w:val="24"/>
          <w:lang w:val="de-DE"/>
        </w:rPr>
        <w:t xml:space="preserve">gegen FLINTA mit Behinderung </w:t>
      </w:r>
      <w:r w:rsidR="00CE4F9D">
        <w:rPr>
          <w:rStyle w:val="A7"/>
          <w:color w:val="auto"/>
          <w:sz w:val="28"/>
          <w:szCs w:val="24"/>
          <w:lang w:val="de-DE"/>
        </w:rPr>
        <w:t>in Planung.</w:t>
      </w:r>
    </w:p>
    <w:p w14:paraId="3517B283" w14:textId="77777777" w:rsidR="0024594B" w:rsidRDefault="0024594B" w:rsidP="003F550B">
      <w:pPr>
        <w:rPr>
          <w:rStyle w:val="A7"/>
          <w:color w:val="auto"/>
          <w:sz w:val="28"/>
          <w:szCs w:val="24"/>
          <w:lang w:val="de-DE"/>
        </w:rPr>
      </w:pPr>
    </w:p>
    <w:p w14:paraId="334DD72A" w14:textId="463BEE11" w:rsidR="00424339" w:rsidRDefault="00424339" w:rsidP="003F550B">
      <w:pPr>
        <w:rPr>
          <w:rStyle w:val="A7"/>
          <w:color w:val="auto"/>
          <w:sz w:val="28"/>
          <w:szCs w:val="24"/>
          <w:lang w:val="de-DE"/>
        </w:rPr>
      </w:pPr>
      <w:r>
        <w:rPr>
          <w:rStyle w:val="A7"/>
          <w:color w:val="auto"/>
          <w:sz w:val="28"/>
          <w:szCs w:val="24"/>
          <w:lang w:val="de-DE"/>
        </w:rPr>
        <w:lastRenderedPageBreak/>
        <w:t xml:space="preserve">Weitere </w:t>
      </w:r>
      <w:r w:rsidR="002264A4">
        <w:rPr>
          <w:rStyle w:val="A7"/>
          <w:color w:val="auto"/>
          <w:sz w:val="28"/>
          <w:szCs w:val="24"/>
          <w:lang w:val="de-DE"/>
        </w:rPr>
        <w:t xml:space="preserve">Zusammenarbeiten und Kontakte </w:t>
      </w:r>
      <w:r w:rsidR="001E4840">
        <w:rPr>
          <w:rStyle w:val="A7"/>
          <w:color w:val="auto"/>
          <w:sz w:val="28"/>
          <w:szCs w:val="24"/>
          <w:lang w:val="de-DE"/>
        </w:rPr>
        <w:t xml:space="preserve">bestanden im Berichtsjahr </w:t>
      </w:r>
      <w:r w:rsidR="002264A4">
        <w:rPr>
          <w:rStyle w:val="A7"/>
          <w:color w:val="auto"/>
          <w:sz w:val="28"/>
          <w:szCs w:val="24"/>
          <w:lang w:val="de-DE"/>
        </w:rPr>
        <w:t xml:space="preserve">unter anderem </w:t>
      </w:r>
      <w:r>
        <w:rPr>
          <w:rStyle w:val="A7"/>
          <w:color w:val="auto"/>
          <w:sz w:val="28"/>
          <w:szCs w:val="24"/>
          <w:lang w:val="de-DE"/>
        </w:rPr>
        <w:t xml:space="preserve">mit dem Institut für </w:t>
      </w:r>
      <w:r w:rsidR="00AD12E2">
        <w:rPr>
          <w:rStyle w:val="A7"/>
          <w:color w:val="auto"/>
          <w:sz w:val="28"/>
          <w:szCs w:val="24"/>
          <w:lang w:val="de-DE"/>
        </w:rPr>
        <w:t>Erziehungswissenschaften der Uni</w:t>
      </w:r>
      <w:r w:rsidR="00254EE8">
        <w:rPr>
          <w:rStyle w:val="A7"/>
          <w:color w:val="auto"/>
          <w:sz w:val="28"/>
          <w:szCs w:val="24"/>
          <w:lang w:val="de-DE"/>
        </w:rPr>
        <w:t>versität</w:t>
      </w:r>
      <w:r w:rsidR="00AD12E2">
        <w:rPr>
          <w:rStyle w:val="A7"/>
          <w:color w:val="auto"/>
          <w:sz w:val="28"/>
          <w:szCs w:val="24"/>
          <w:lang w:val="de-DE"/>
        </w:rPr>
        <w:t xml:space="preserve"> Zürich sowie mit dem Lehrstuhl für Gender Studies der Universität Basel</w:t>
      </w:r>
      <w:r w:rsidR="001E4840">
        <w:rPr>
          <w:rStyle w:val="A7"/>
          <w:color w:val="auto"/>
          <w:sz w:val="28"/>
          <w:szCs w:val="24"/>
          <w:lang w:val="de-DE"/>
        </w:rPr>
        <w:t xml:space="preserve">. In Basel </w:t>
      </w:r>
      <w:r w:rsidR="00377F25">
        <w:rPr>
          <w:rStyle w:val="A7"/>
          <w:color w:val="auto"/>
          <w:sz w:val="28"/>
          <w:szCs w:val="24"/>
          <w:lang w:val="de-DE"/>
        </w:rPr>
        <w:t>stellte</w:t>
      </w:r>
      <w:r w:rsidR="00BF0018">
        <w:rPr>
          <w:rStyle w:val="A7"/>
          <w:color w:val="auto"/>
          <w:sz w:val="28"/>
          <w:szCs w:val="24"/>
          <w:lang w:val="de-DE"/>
        </w:rPr>
        <w:t xml:space="preserve">n wir im Januar </w:t>
      </w:r>
      <w:r w:rsidR="00377F25">
        <w:rPr>
          <w:rStyle w:val="A7"/>
          <w:color w:val="auto"/>
          <w:sz w:val="28"/>
          <w:szCs w:val="24"/>
          <w:lang w:val="de-DE"/>
        </w:rPr>
        <w:t>die Arbeit unseres Vereins vor. Von der Universität Zürich erhielten wir eine Anfrage für die</w:t>
      </w:r>
      <w:r w:rsidR="005B78BB">
        <w:rPr>
          <w:rStyle w:val="A7"/>
          <w:color w:val="auto"/>
          <w:sz w:val="28"/>
          <w:szCs w:val="24"/>
          <w:lang w:val="de-DE"/>
        </w:rPr>
        <w:t xml:space="preserve"> Mitwirkung in einem </w:t>
      </w:r>
      <w:r w:rsidR="00170CAB">
        <w:rPr>
          <w:rStyle w:val="A7"/>
          <w:color w:val="auto"/>
          <w:sz w:val="28"/>
          <w:szCs w:val="24"/>
          <w:lang w:val="de-DE"/>
        </w:rPr>
        <w:t>Forschungsp</w:t>
      </w:r>
      <w:r w:rsidR="005B78BB">
        <w:rPr>
          <w:rStyle w:val="A7"/>
          <w:color w:val="auto"/>
          <w:sz w:val="28"/>
          <w:szCs w:val="24"/>
          <w:lang w:val="de-DE"/>
        </w:rPr>
        <w:t>rojekt</w:t>
      </w:r>
      <w:r w:rsidR="00486FA9">
        <w:rPr>
          <w:rStyle w:val="A7"/>
          <w:color w:val="auto"/>
          <w:sz w:val="28"/>
          <w:szCs w:val="24"/>
          <w:lang w:val="de-DE"/>
        </w:rPr>
        <w:t xml:space="preserve"> zur Geschichte der Behindertenbewegung in der Schweiz</w:t>
      </w:r>
      <w:r w:rsidR="000703E0">
        <w:rPr>
          <w:rStyle w:val="A7"/>
          <w:color w:val="auto"/>
          <w:sz w:val="28"/>
          <w:szCs w:val="24"/>
          <w:lang w:val="de-DE"/>
        </w:rPr>
        <w:t>.</w:t>
      </w:r>
      <w:r w:rsidR="00B037E5">
        <w:rPr>
          <w:rStyle w:val="A7"/>
          <w:color w:val="auto"/>
          <w:sz w:val="28"/>
          <w:szCs w:val="24"/>
          <w:lang w:val="de-DE"/>
        </w:rPr>
        <w:t xml:space="preserve"> Wir freuen uns auf die weitere Zusammenarbeit!</w:t>
      </w:r>
    </w:p>
    <w:p w14:paraId="26958EEA" w14:textId="45D8A81B" w:rsidR="003B46FA" w:rsidRDefault="00F52669" w:rsidP="003B46FA">
      <w:pPr>
        <w:rPr>
          <w:rStyle w:val="A7"/>
          <w:color w:val="auto"/>
          <w:sz w:val="28"/>
          <w:szCs w:val="24"/>
          <w:lang w:val="de-DE"/>
        </w:rPr>
      </w:pPr>
      <w:r>
        <w:rPr>
          <w:rStyle w:val="A7"/>
          <w:color w:val="auto"/>
          <w:sz w:val="28"/>
          <w:szCs w:val="24"/>
          <w:lang w:val="de-DE"/>
        </w:rPr>
        <w:t xml:space="preserve"> </w:t>
      </w:r>
    </w:p>
    <w:p w14:paraId="52987B9A" w14:textId="77777777" w:rsidR="003B46FA" w:rsidRPr="00055264" w:rsidRDefault="003B46FA" w:rsidP="003B46FA">
      <w:pPr>
        <w:rPr>
          <w:rStyle w:val="A7"/>
          <w:b/>
          <w:bCs/>
          <w:color w:val="auto"/>
          <w:sz w:val="28"/>
          <w:szCs w:val="24"/>
          <w:lang w:val="de-DE"/>
        </w:rPr>
      </w:pPr>
      <w:r w:rsidRPr="00055264">
        <w:rPr>
          <w:rStyle w:val="A7"/>
          <w:b/>
          <w:bCs/>
          <w:color w:val="auto"/>
          <w:sz w:val="28"/>
          <w:szCs w:val="24"/>
          <w:lang w:val="de-DE"/>
        </w:rPr>
        <w:t xml:space="preserve">Grundlagen und Projekte </w:t>
      </w:r>
    </w:p>
    <w:p w14:paraId="58CC5003" w14:textId="77777777" w:rsidR="00313DDF" w:rsidRDefault="00313DDF" w:rsidP="003B46FA">
      <w:pPr>
        <w:rPr>
          <w:rStyle w:val="A7"/>
          <w:color w:val="auto"/>
          <w:sz w:val="28"/>
          <w:szCs w:val="24"/>
          <w:lang w:val="de-DE"/>
        </w:rPr>
      </w:pPr>
    </w:p>
    <w:p w14:paraId="0FCE59A6" w14:textId="426A1C98" w:rsidR="003B46FA" w:rsidRDefault="00AE22B5" w:rsidP="003B46FA">
      <w:pPr>
        <w:rPr>
          <w:rStyle w:val="A7"/>
          <w:color w:val="auto"/>
          <w:sz w:val="28"/>
          <w:szCs w:val="24"/>
          <w:lang w:val="de-DE"/>
        </w:rPr>
      </w:pPr>
      <w:r>
        <w:rPr>
          <w:rStyle w:val="A7"/>
          <w:color w:val="auto"/>
          <w:sz w:val="28"/>
          <w:szCs w:val="24"/>
          <w:lang w:val="de-DE"/>
        </w:rPr>
        <w:t>Im Berichtsjahr</w:t>
      </w:r>
      <w:r w:rsidR="00E95E09">
        <w:rPr>
          <w:rStyle w:val="A7"/>
          <w:color w:val="auto"/>
          <w:sz w:val="28"/>
          <w:szCs w:val="24"/>
          <w:lang w:val="de-DE"/>
        </w:rPr>
        <w:t xml:space="preserve"> </w:t>
      </w:r>
      <w:r w:rsidR="00F216E3">
        <w:rPr>
          <w:rStyle w:val="A7"/>
          <w:color w:val="auto"/>
          <w:sz w:val="28"/>
          <w:szCs w:val="24"/>
          <w:lang w:val="de-DE"/>
        </w:rPr>
        <w:t xml:space="preserve">konnten wir erstmals </w:t>
      </w:r>
      <w:r w:rsidR="009809D7">
        <w:rPr>
          <w:rStyle w:val="A7"/>
          <w:color w:val="auto"/>
          <w:sz w:val="28"/>
          <w:szCs w:val="24"/>
          <w:lang w:val="de-DE"/>
        </w:rPr>
        <w:t xml:space="preserve">seit längerem wieder ein </w:t>
      </w:r>
      <w:r w:rsidR="00246F0D">
        <w:rPr>
          <w:rStyle w:val="A7"/>
          <w:color w:val="auto"/>
          <w:sz w:val="28"/>
          <w:szCs w:val="24"/>
          <w:lang w:val="de-DE"/>
        </w:rPr>
        <w:t>Projekt</w:t>
      </w:r>
      <w:r w:rsidR="006146C3">
        <w:rPr>
          <w:rStyle w:val="A7"/>
          <w:color w:val="auto"/>
          <w:sz w:val="28"/>
          <w:szCs w:val="24"/>
          <w:lang w:val="de-DE"/>
        </w:rPr>
        <w:t xml:space="preserve"> </w:t>
      </w:r>
      <w:r w:rsidR="00246F0D">
        <w:rPr>
          <w:rStyle w:val="A7"/>
          <w:color w:val="auto"/>
          <w:sz w:val="28"/>
          <w:szCs w:val="24"/>
          <w:lang w:val="de-DE"/>
        </w:rPr>
        <w:t>durch</w:t>
      </w:r>
      <w:r w:rsidR="00E93D25">
        <w:rPr>
          <w:rStyle w:val="A7"/>
          <w:color w:val="auto"/>
          <w:sz w:val="28"/>
          <w:szCs w:val="24"/>
          <w:lang w:val="de-DE"/>
        </w:rPr>
        <w:t>führen</w:t>
      </w:r>
      <w:r w:rsidR="008B68C7">
        <w:rPr>
          <w:rStyle w:val="A7"/>
          <w:color w:val="auto"/>
          <w:sz w:val="28"/>
          <w:szCs w:val="24"/>
          <w:lang w:val="de-DE"/>
        </w:rPr>
        <w:t>.</w:t>
      </w:r>
      <w:r w:rsidR="00E93D25">
        <w:rPr>
          <w:rStyle w:val="A7"/>
          <w:color w:val="auto"/>
          <w:sz w:val="28"/>
          <w:szCs w:val="24"/>
          <w:lang w:val="de-DE"/>
        </w:rPr>
        <w:t xml:space="preserve"> Das von der </w:t>
      </w:r>
      <w:r w:rsidR="008A05A2">
        <w:rPr>
          <w:rStyle w:val="A7"/>
          <w:color w:val="auto"/>
          <w:sz w:val="28"/>
          <w:szCs w:val="24"/>
          <w:lang w:val="de-DE"/>
        </w:rPr>
        <w:t>Dr. Hedwig-</w:t>
      </w:r>
      <w:r w:rsidR="00E93D25">
        <w:rPr>
          <w:rStyle w:val="A7"/>
          <w:color w:val="auto"/>
          <w:sz w:val="28"/>
          <w:szCs w:val="24"/>
          <w:lang w:val="de-DE"/>
        </w:rPr>
        <w:t>Stauffer-Stiftung gefö</w:t>
      </w:r>
      <w:r w:rsidR="008A05A2">
        <w:rPr>
          <w:rStyle w:val="A7"/>
          <w:color w:val="auto"/>
          <w:sz w:val="28"/>
          <w:szCs w:val="24"/>
          <w:lang w:val="de-DE"/>
        </w:rPr>
        <w:t>r</w:t>
      </w:r>
      <w:r w:rsidR="00E93D25">
        <w:rPr>
          <w:rStyle w:val="A7"/>
          <w:color w:val="auto"/>
          <w:sz w:val="28"/>
          <w:szCs w:val="24"/>
          <w:lang w:val="de-DE"/>
        </w:rPr>
        <w:t>derte Projekt „</w:t>
      </w:r>
      <w:proofErr w:type="spellStart"/>
      <w:r w:rsidR="00E93D25">
        <w:rPr>
          <w:rStyle w:val="A7"/>
          <w:color w:val="auto"/>
          <w:sz w:val="28"/>
          <w:szCs w:val="24"/>
          <w:lang w:val="de-DE"/>
        </w:rPr>
        <w:t>Finta</w:t>
      </w:r>
      <w:proofErr w:type="spellEnd"/>
      <w:r w:rsidR="00E93D25">
        <w:rPr>
          <w:rStyle w:val="A7"/>
          <w:color w:val="auto"/>
          <w:sz w:val="28"/>
          <w:szCs w:val="24"/>
          <w:lang w:val="de-DE"/>
        </w:rPr>
        <w:t xml:space="preserve"> bauen“ </w:t>
      </w:r>
      <w:r w:rsidR="00EA60AB">
        <w:rPr>
          <w:rStyle w:val="A7"/>
          <w:color w:val="auto"/>
          <w:sz w:val="28"/>
          <w:szCs w:val="24"/>
          <w:lang w:val="de-DE"/>
        </w:rPr>
        <w:t xml:space="preserve">fand </w:t>
      </w:r>
      <w:r w:rsidR="00E93D25">
        <w:rPr>
          <w:rStyle w:val="A7"/>
          <w:color w:val="auto"/>
          <w:sz w:val="28"/>
          <w:szCs w:val="24"/>
          <w:lang w:val="de-DE"/>
        </w:rPr>
        <w:t>Ende August bis Anfang September im Rahmen des Theater Spektakel</w:t>
      </w:r>
      <w:r w:rsidR="00EA60AB">
        <w:rPr>
          <w:rStyle w:val="A7"/>
          <w:color w:val="auto"/>
          <w:sz w:val="28"/>
          <w:szCs w:val="24"/>
          <w:lang w:val="de-DE"/>
        </w:rPr>
        <w:t>s in Zürich statt</w:t>
      </w:r>
      <w:r w:rsidR="00E93D25">
        <w:rPr>
          <w:rStyle w:val="A7"/>
          <w:color w:val="auto"/>
          <w:sz w:val="28"/>
          <w:szCs w:val="24"/>
          <w:lang w:val="de-DE"/>
        </w:rPr>
        <w:t xml:space="preserve">. Das </w:t>
      </w:r>
      <w:r w:rsidR="00DB30F9">
        <w:rPr>
          <w:rStyle w:val="A7"/>
          <w:color w:val="auto"/>
          <w:sz w:val="28"/>
          <w:szCs w:val="24"/>
          <w:lang w:val="de-DE"/>
        </w:rPr>
        <w:t xml:space="preserve">inklusive Bauprojekt ermöglichte eine aktive </w:t>
      </w:r>
      <w:r w:rsidR="00712598">
        <w:rPr>
          <w:rStyle w:val="A7"/>
          <w:color w:val="auto"/>
          <w:sz w:val="28"/>
          <w:szCs w:val="24"/>
          <w:lang w:val="de-DE"/>
        </w:rPr>
        <w:t>Teilnahme für behinderte und chronisch kranke FLINTA</w:t>
      </w:r>
      <w:r w:rsidR="000D510E">
        <w:rPr>
          <w:rStyle w:val="A7"/>
          <w:color w:val="auto"/>
          <w:sz w:val="28"/>
          <w:szCs w:val="24"/>
          <w:lang w:val="de-DE"/>
        </w:rPr>
        <w:t xml:space="preserve"> an diesem inklusiven </w:t>
      </w:r>
      <w:r w:rsidR="007E4A35">
        <w:rPr>
          <w:rStyle w:val="A7"/>
          <w:color w:val="auto"/>
          <w:sz w:val="28"/>
          <w:szCs w:val="24"/>
          <w:lang w:val="de-DE"/>
        </w:rPr>
        <w:t>Bau- und Flechtprojekt</w:t>
      </w:r>
      <w:r w:rsidR="000D510E">
        <w:rPr>
          <w:rStyle w:val="A7"/>
          <w:color w:val="auto"/>
          <w:sz w:val="28"/>
          <w:szCs w:val="24"/>
          <w:lang w:val="de-DE"/>
        </w:rPr>
        <w:t xml:space="preserve">. </w:t>
      </w:r>
      <w:r w:rsidR="00C42E61">
        <w:rPr>
          <w:rStyle w:val="A7"/>
          <w:color w:val="auto"/>
          <w:sz w:val="28"/>
          <w:szCs w:val="24"/>
          <w:lang w:val="de-DE"/>
        </w:rPr>
        <w:t xml:space="preserve">Das Hauptziel war die </w:t>
      </w:r>
      <w:r w:rsidR="00D86E54">
        <w:rPr>
          <w:rStyle w:val="A7"/>
          <w:color w:val="auto"/>
          <w:sz w:val="28"/>
          <w:szCs w:val="24"/>
          <w:lang w:val="de-DE"/>
        </w:rPr>
        <w:t>Schaffung von neuen Räumen und die Erfahrung von Selbstwirksamkeit</w:t>
      </w:r>
      <w:r w:rsidR="00DC35D7">
        <w:rPr>
          <w:rStyle w:val="A7"/>
          <w:color w:val="auto"/>
          <w:sz w:val="28"/>
          <w:szCs w:val="24"/>
          <w:lang w:val="de-DE"/>
        </w:rPr>
        <w:t xml:space="preserve"> trotz Krankheit oder Behinderung. </w:t>
      </w:r>
      <w:r w:rsidR="00566F26">
        <w:rPr>
          <w:rStyle w:val="A7"/>
          <w:color w:val="auto"/>
          <w:sz w:val="28"/>
          <w:szCs w:val="24"/>
          <w:lang w:val="de-DE"/>
        </w:rPr>
        <w:t>Dank der</w:t>
      </w:r>
      <w:r w:rsidR="005C73D9">
        <w:rPr>
          <w:rStyle w:val="A7"/>
          <w:color w:val="auto"/>
          <w:sz w:val="28"/>
          <w:szCs w:val="24"/>
          <w:lang w:val="de-DE"/>
        </w:rPr>
        <w:t xml:space="preserve"> Unterstützung der Stauffer-Stiftung konnten wir </w:t>
      </w:r>
      <w:r w:rsidR="00164798">
        <w:rPr>
          <w:rStyle w:val="A7"/>
          <w:color w:val="auto"/>
          <w:sz w:val="28"/>
          <w:szCs w:val="24"/>
          <w:lang w:val="de-DE"/>
        </w:rPr>
        <w:t>eine FLINTA Person mit Behinderung befristet im Projektteam anstellen</w:t>
      </w:r>
      <w:r w:rsidR="004F4B7D">
        <w:rPr>
          <w:rStyle w:val="A7"/>
          <w:color w:val="auto"/>
          <w:sz w:val="28"/>
          <w:szCs w:val="24"/>
          <w:lang w:val="de-DE"/>
        </w:rPr>
        <w:t xml:space="preserve">. So </w:t>
      </w:r>
      <w:r w:rsidR="00E6173F">
        <w:rPr>
          <w:rStyle w:val="A7"/>
          <w:color w:val="auto"/>
          <w:sz w:val="28"/>
          <w:szCs w:val="24"/>
          <w:lang w:val="de-DE"/>
        </w:rPr>
        <w:t xml:space="preserve">konnten </w:t>
      </w:r>
      <w:r w:rsidR="00370F27">
        <w:rPr>
          <w:rStyle w:val="A7"/>
          <w:color w:val="auto"/>
          <w:sz w:val="28"/>
          <w:szCs w:val="24"/>
          <w:lang w:val="de-DE"/>
        </w:rPr>
        <w:t>Veranstaltungen</w:t>
      </w:r>
      <w:r w:rsidR="00164798">
        <w:rPr>
          <w:rStyle w:val="A7"/>
          <w:color w:val="auto"/>
          <w:sz w:val="28"/>
          <w:szCs w:val="24"/>
          <w:lang w:val="de-DE"/>
        </w:rPr>
        <w:t xml:space="preserve"> </w:t>
      </w:r>
      <w:r w:rsidR="00370F27">
        <w:rPr>
          <w:rStyle w:val="A7"/>
          <w:color w:val="auto"/>
          <w:sz w:val="28"/>
          <w:szCs w:val="24"/>
          <w:lang w:val="de-DE"/>
        </w:rPr>
        <w:t xml:space="preserve">wie </w:t>
      </w:r>
      <w:r w:rsidR="00164798">
        <w:rPr>
          <w:rStyle w:val="A7"/>
          <w:color w:val="auto"/>
          <w:sz w:val="28"/>
          <w:szCs w:val="24"/>
          <w:lang w:val="de-DE"/>
        </w:rPr>
        <w:t xml:space="preserve">das </w:t>
      </w:r>
      <w:proofErr w:type="spellStart"/>
      <w:r w:rsidR="00164798">
        <w:rPr>
          <w:rStyle w:val="A7"/>
          <w:color w:val="auto"/>
          <w:sz w:val="28"/>
          <w:szCs w:val="24"/>
          <w:lang w:val="de-DE"/>
        </w:rPr>
        <w:t>Crip</w:t>
      </w:r>
      <w:proofErr w:type="spellEnd"/>
      <w:r w:rsidR="00164798">
        <w:rPr>
          <w:rStyle w:val="A7"/>
          <w:color w:val="auto"/>
          <w:sz w:val="28"/>
          <w:szCs w:val="24"/>
          <w:lang w:val="de-DE"/>
        </w:rPr>
        <w:t>-Café</w:t>
      </w:r>
      <w:r w:rsidR="00370F27">
        <w:rPr>
          <w:rStyle w:val="A7"/>
          <w:color w:val="auto"/>
          <w:sz w:val="28"/>
          <w:szCs w:val="24"/>
          <w:lang w:val="de-DE"/>
        </w:rPr>
        <w:t xml:space="preserve"> </w:t>
      </w:r>
      <w:r w:rsidR="00B54A79">
        <w:rPr>
          <w:rStyle w:val="A7"/>
          <w:color w:val="auto"/>
          <w:sz w:val="28"/>
          <w:szCs w:val="24"/>
          <w:lang w:val="de-DE"/>
        </w:rPr>
        <w:t>oder ein Ableismus-Bingo organisiert werden</w:t>
      </w:r>
      <w:r w:rsidR="00381B49">
        <w:rPr>
          <w:rStyle w:val="A7"/>
          <w:color w:val="auto"/>
          <w:sz w:val="28"/>
          <w:szCs w:val="24"/>
          <w:lang w:val="de-DE"/>
        </w:rPr>
        <w:t xml:space="preserve">, und die </w:t>
      </w:r>
      <w:r w:rsidR="00852AEF">
        <w:rPr>
          <w:rStyle w:val="A7"/>
          <w:color w:val="auto"/>
          <w:sz w:val="28"/>
          <w:szCs w:val="24"/>
          <w:lang w:val="de-DE"/>
        </w:rPr>
        <w:t xml:space="preserve">Zugänglichkeit der Veranstaltungen </w:t>
      </w:r>
      <w:r w:rsidR="00381B49">
        <w:rPr>
          <w:rStyle w:val="A7"/>
          <w:color w:val="auto"/>
          <w:sz w:val="28"/>
          <w:szCs w:val="24"/>
          <w:lang w:val="de-DE"/>
        </w:rPr>
        <w:t>generell verbessert werden</w:t>
      </w:r>
      <w:r w:rsidR="00852AEF">
        <w:rPr>
          <w:rStyle w:val="A7"/>
          <w:color w:val="auto"/>
          <w:sz w:val="28"/>
          <w:szCs w:val="24"/>
          <w:lang w:val="de-DE"/>
        </w:rPr>
        <w:t>.</w:t>
      </w:r>
    </w:p>
    <w:p w14:paraId="33B80E31" w14:textId="77777777" w:rsidR="003B46FA" w:rsidRPr="00055264" w:rsidRDefault="003B46FA" w:rsidP="003B46FA">
      <w:pPr>
        <w:rPr>
          <w:rStyle w:val="A7"/>
          <w:color w:val="auto"/>
          <w:sz w:val="28"/>
          <w:szCs w:val="24"/>
          <w:lang w:val="de-DE"/>
        </w:rPr>
      </w:pPr>
    </w:p>
    <w:p w14:paraId="3705368F" w14:textId="77777777" w:rsidR="003B46FA" w:rsidRPr="00055264" w:rsidRDefault="003B46FA" w:rsidP="003B46FA">
      <w:pPr>
        <w:rPr>
          <w:rStyle w:val="A7"/>
          <w:b/>
          <w:bCs/>
          <w:color w:val="auto"/>
          <w:sz w:val="28"/>
          <w:szCs w:val="24"/>
          <w:lang w:val="de-DE"/>
        </w:rPr>
      </w:pPr>
      <w:r w:rsidRPr="00055264">
        <w:rPr>
          <w:rStyle w:val="A7"/>
          <w:b/>
          <w:bCs/>
          <w:color w:val="auto"/>
          <w:sz w:val="28"/>
          <w:szCs w:val="24"/>
          <w:lang w:val="de-DE"/>
        </w:rPr>
        <w:t>Stabile Finanzlage – dank</w:t>
      </w:r>
      <w:r>
        <w:rPr>
          <w:rStyle w:val="A7"/>
          <w:b/>
          <w:bCs/>
          <w:color w:val="auto"/>
          <w:sz w:val="28"/>
          <w:szCs w:val="24"/>
          <w:lang w:val="de-DE"/>
        </w:rPr>
        <w:t xml:space="preserve"> Einsparungen und </w:t>
      </w:r>
      <w:proofErr w:type="spellStart"/>
      <w:r>
        <w:rPr>
          <w:rStyle w:val="A7"/>
          <w:b/>
          <w:bCs/>
          <w:color w:val="auto"/>
          <w:sz w:val="28"/>
          <w:szCs w:val="24"/>
          <w:lang w:val="de-DE"/>
        </w:rPr>
        <w:t>gr</w:t>
      </w:r>
      <w:r w:rsidRPr="00055264">
        <w:rPr>
          <w:rStyle w:val="A7"/>
          <w:b/>
          <w:bCs/>
          <w:color w:val="auto"/>
          <w:sz w:val="28"/>
          <w:szCs w:val="24"/>
          <w:lang w:val="de-DE"/>
        </w:rPr>
        <w:t>osser</w:t>
      </w:r>
      <w:proofErr w:type="spellEnd"/>
      <w:r w:rsidRPr="00055264">
        <w:rPr>
          <w:rStyle w:val="A7"/>
          <w:b/>
          <w:bCs/>
          <w:color w:val="auto"/>
          <w:sz w:val="28"/>
          <w:szCs w:val="24"/>
          <w:lang w:val="de-DE"/>
        </w:rPr>
        <w:t xml:space="preserve"> Solidarität</w:t>
      </w:r>
    </w:p>
    <w:p w14:paraId="24BEF5F7" w14:textId="77777777" w:rsidR="00DC3C38" w:rsidRDefault="003B46FA" w:rsidP="003B46FA">
      <w:pPr>
        <w:rPr>
          <w:rStyle w:val="A7"/>
          <w:color w:val="auto"/>
          <w:sz w:val="28"/>
          <w:szCs w:val="28"/>
          <w:lang w:val="de-DE"/>
        </w:rPr>
      </w:pPr>
      <w:r w:rsidRPr="1F95F457">
        <w:rPr>
          <w:rStyle w:val="A7"/>
          <w:color w:val="auto"/>
          <w:sz w:val="28"/>
          <w:szCs w:val="28"/>
          <w:lang w:val="de-DE"/>
        </w:rPr>
        <w:t>Die Jahresrechnung präsentiert sich ausgeglichen und auf ähnlichem Niveau wie im Vorjahr</w:t>
      </w:r>
    </w:p>
    <w:p w14:paraId="5F839191" w14:textId="7E768B67" w:rsidR="003B46FA" w:rsidRDefault="00833FEB" w:rsidP="003B46FA">
      <w:pPr>
        <w:rPr>
          <w:rStyle w:val="A7"/>
          <w:color w:val="auto"/>
          <w:sz w:val="28"/>
          <w:szCs w:val="28"/>
          <w:lang w:val="de-DE"/>
        </w:rPr>
      </w:pPr>
      <w:r>
        <w:rPr>
          <w:rStyle w:val="A7"/>
          <w:color w:val="auto"/>
          <w:sz w:val="28"/>
          <w:szCs w:val="28"/>
          <w:lang w:val="de-DE"/>
        </w:rPr>
        <w:t>Wir vermerken tiefere Ausgaben als budgetiert</w:t>
      </w:r>
      <w:r w:rsidR="00A77942">
        <w:rPr>
          <w:rStyle w:val="A7"/>
          <w:color w:val="auto"/>
          <w:sz w:val="28"/>
          <w:szCs w:val="28"/>
          <w:lang w:val="de-DE"/>
        </w:rPr>
        <w:t xml:space="preserve"> – dies ist darauf zurückzuführen, dass wir im Jahr 2022 keine Projekte </w:t>
      </w:r>
      <w:r w:rsidR="0051374F">
        <w:rPr>
          <w:rStyle w:val="A7"/>
          <w:color w:val="auto"/>
          <w:sz w:val="28"/>
          <w:szCs w:val="28"/>
          <w:lang w:val="de-DE"/>
        </w:rPr>
        <w:t>durchführten</w:t>
      </w:r>
      <w:r w:rsidR="00A77942">
        <w:rPr>
          <w:rStyle w:val="A7"/>
          <w:color w:val="auto"/>
          <w:sz w:val="28"/>
          <w:szCs w:val="28"/>
          <w:lang w:val="de-DE"/>
        </w:rPr>
        <w:t xml:space="preserve"> und </w:t>
      </w:r>
      <w:r w:rsidR="0051374F">
        <w:rPr>
          <w:rStyle w:val="A7"/>
          <w:color w:val="auto"/>
          <w:sz w:val="28"/>
          <w:szCs w:val="28"/>
          <w:lang w:val="de-DE"/>
        </w:rPr>
        <w:t xml:space="preserve">den </w:t>
      </w:r>
      <w:r w:rsidR="00A77942">
        <w:rPr>
          <w:rStyle w:val="A7"/>
          <w:color w:val="auto"/>
          <w:sz w:val="28"/>
          <w:szCs w:val="28"/>
          <w:lang w:val="de-DE"/>
        </w:rPr>
        <w:t>Fokus auf d</w:t>
      </w:r>
      <w:r w:rsidR="003169FE">
        <w:rPr>
          <w:rStyle w:val="A7"/>
          <w:color w:val="auto"/>
          <w:sz w:val="28"/>
          <w:szCs w:val="28"/>
          <w:lang w:val="de-DE"/>
        </w:rPr>
        <w:t xml:space="preserve">en </w:t>
      </w:r>
      <w:r w:rsidR="00A77942">
        <w:rPr>
          <w:rStyle w:val="A7"/>
          <w:color w:val="auto"/>
          <w:sz w:val="28"/>
          <w:szCs w:val="28"/>
          <w:lang w:val="de-DE"/>
        </w:rPr>
        <w:t>neue</w:t>
      </w:r>
      <w:r w:rsidR="003169FE">
        <w:rPr>
          <w:rStyle w:val="A7"/>
          <w:color w:val="auto"/>
          <w:sz w:val="28"/>
          <w:szCs w:val="28"/>
          <w:lang w:val="de-DE"/>
        </w:rPr>
        <w:t>n</w:t>
      </w:r>
      <w:r w:rsidR="00A77942">
        <w:rPr>
          <w:rStyle w:val="A7"/>
          <w:color w:val="auto"/>
          <w:sz w:val="28"/>
          <w:szCs w:val="28"/>
          <w:lang w:val="de-DE"/>
        </w:rPr>
        <w:t xml:space="preserve"> </w:t>
      </w:r>
      <w:r w:rsidR="003169FE">
        <w:rPr>
          <w:rStyle w:val="A7"/>
          <w:color w:val="auto"/>
          <w:sz w:val="28"/>
          <w:szCs w:val="28"/>
          <w:lang w:val="de-DE"/>
        </w:rPr>
        <w:t xml:space="preserve">Kommunikationsauftritt online </w:t>
      </w:r>
      <w:r w:rsidR="0051374F">
        <w:rPr>
          <w:rStyle w:val="A7"/>
          <w:color w:val="auto"/>
          <w:sz w:val="28"/>
          <w:szCs w:val="28"/>
          <w:lang w:val="de-DE"/>
        </w:rPr>
        <w:t>legten</w:t>
      </w:r>
      <w:r>
        <w:rPr>
          <w:rStyle w:val="A7"/>
          <w:color w:val="auto"/>
          <w:sz w:val="28"/>
          <w:szCs w:val="28"/>
          <w:lang w:val="de-DE"/>
        </w:rPr>
        <w:t>.</w:t>
      </w:r>
      <w:r w:rsidR="000A396E">
        <w:rPr>
          <w:rStyle w:val="A7"/>
          <w:color w:val="auto"/>
          <w:sz w:val="28"/>
          <w:szCs w:val="28"/>
          <w:lang w:val="de-DE"/>
        </w:rPr>
        <w:t xml:space="preserve"> 2022 wird </w:t>
      </w:r>
      <w:r w:rsidR="0051374F">
        <w:rPr>
          <w:rStyle w:val="A7"/>
          <w:color w:val="auto"/>
          <w:sz w:val="28"/>
          <w:szCs w:val="28"/>
          <w:lang w:val="de-DE"/>
        </w:rPr>
        <w:t xml:space="preserve">mit </w:t>
      </w:r>
      <w:r w:rsidR="000A396E">
        <w:rPr>
          <w:rStyle w:val="A7"/>
          <w:color w:val="auto"/>
          <w:sz w:val="28"/>
          <w:szCs w:val="28"/>
          <w:lang w:val="de-DE"/>
        </w:rPr>
        <w:t>Gewinn</w:t>
      </w:r>
      <w:r w:rsidR="005555D0">
        <w:rPr>
          <w:rStyle w:val="A7"/>
          <w:color w:val="auto"/>
          <w:sz w:val="28"/>
          <w:szCs w:val="28"/>
          <w:lang w:val="de-DE"/>
        </w:rPr>
        <w:t xml:space="preserve"> abgeschlossen</w:t>
      </w:r>
      <w:r w:rsidR="0051374F">
        <w:rPr>
          <w:rStyle w:val="A7"/>
          <w:color w:val="auto"/>
          <w:sz w:val="28"/>
          <w:szCs w:val="28"/>
          <w:lang w:val="de-DE"/>
        </w:rPr>
        <w:t>,</w:t>
      </w:r>
      <w:r w:rsidR="005555D0">
        <w:rPr>
          <w:rStyle w:val="A7"/>
          <w:color w:val="auto"/>
          <w:sz w:val="28"/>
          <w:szCs w:val="28"/>
          <w:lang w:val="de-DE"/>
        </w:rPr>
        <w:t xml:space="preserve"> und es können Rück</w:t>
      </w:r>
      <w:r w:rsidR="002F5CFC">
        <w:rPr>
          <w:rStyle w:val="A7"/>
          <w:color w:val="auto"/>
          <w:sz w:val="28"/>
          <w:szCs w:val="28"/>
          <w:lang w:val="de-DE"/>
        </w:rPr>
        <w:t>stellungen gebildet werden.</w:t>
      </w:r>
    </w:p>
    <w:p w14:paraId="1BAE5E71" w14:textId="77777777" w:rsidR="0002477C" w:rsidRPr="00055264" w:rsidRDefault="0002477C" w:rsidP="003B46FA">
      <w:pPr>
        <w:rPr>
          <w:rStyle w:val="A7"/>
          <w:color w:val="auto"/>
          <w:sz w:val="28"/>
          <w:szCs w:val="28"/>
          <w:lang w:val="de-DE"/>
        </w:rPr>
      </w:pPr>
    </w:p>
    <w:p w14:paraId="55745392" w14:textId="433DB41D" w:rsidR="003B46FA" w:rsidRDefault="003B46FA" w:rsidP="003B46FA">
      <w:pPr>
        <w:rPr>
          <w:rStyle w:val="A7"/>
          <w:color w:val="auto"/>
          <w:sz w:val="28"/>
          <w:szCs w:val="24"/>
          <w:lang w:val="de-DE"/>
        </w:rPr>
      </w:pPr>
      <w:r w:rsidRPr="00055264">
        <w:rPr>
          <w:rStyle w:val="A7"/>
          <w:color w:val="auto"/>
          <w:sz w:val="28"/>
          <w:szCs w:val="24"/>
          <w:lang w:val="de-DE"/>
        </w:rPr>
        <w:t xml:space="preserve">Unsere Mitglieder, </w:t>
      </w:r>
      <w:r w:rsidR="0002477C">
        <w:rPr>
          <w:rStyle w:val="A7"/>
          <w:color w:val="auto"/>
          <w:sz w:val="28"/>
          <w:szCs w:val="24"/>
          <w:lang w:val="de-DE"/>
        </w:rPr>
        <w:t xml:space="preserve">der </w:t>
      </w:r>
      <w:r w:rsidRPr="00055264">
        <w:rPr>
          <w:rStyle w:val="A7"/>
          <w:color w:val="auto"/>
          <w:sz w:val="28"/>
          <w:szCs w:val="24"/>
          <w:lang w:val="de-DE"/>
        </w:rPr>
        <w:t>Vorstand</w:t>
      </w:r>
      <w:r w:rsidR="00496630">
        <w:rPr>
          <w:rStyle w:val="A7"/>
          <w:color w:val="auto"/>
          <w:sz w:val="28"/>
          <w:szCs w:val="24"/>
          <w:lang w:val="de-DE"/>
        </w:rPr>
        <w:t xml:space="preserve"> </w:t>
      </w:r>
      <w:r w:rsidR="00046E88">
        <w:rPr>
          <w:rStyle w:val="A7"/>
          <w:color w:val="auto"/>
          <w:sz w:val="28"/>
          <w:szCs w:val="24"/>
          <w:lang w:val="de-DE"/>
        </w:rPr>
        <w:t>und</w:t>
      </w:r>
      <w:r w:rsidR="00046E88" w:rsidRPr="00055264">
        <w:rPr>
          <w:rStyle w:val="A7"/>
          <w:color w:val="auto"/>
          <w:sz w:val="28"/>
          <w:szCs w:val="24"/>
          <w:lang w:val="de-DE"/>
        </w:rPr>
        <w:t xml:space="preserve"> </w:t>
      </w:r>
      <w:r w:rsidRPr="00055264">
        <w:rPr>
          <w:rStyle w:val="A7"/>
          <w:color w:val="auto"/>
          <w:sz w:val="28"/>
          <w:szCs w:val="24"/>
          <w:lang w:val="de-DE"/>
        </w:rPr>
        <w:t>zahlreiche</w:t>
      </w:r>
      <w:r w:rsidR="00F26935">
        <w:rPr>
          <w:rStyle w:val="A7"/>
          <w:color w:val="auto"/>
          <w:sz w:val="28"/>
          <w:szCs w:val="24"/>
          <w:lang w:val="de-DE"/>
        </w:rPr>
        <w:t xml:space="preserve"> </w:t>
      </w:r>
      <w:r w:rsidR="00496630">
        <w:rPr>
          <w:rStyle w:val="A7"/>
          <w:color w:val="auto"/>
          <w:sz w:val="28"/>
          <w:szCs w:val="24"/>
          <w:lang w:val="de-DE"/>
        </w:rPr>
        <w:t xml:space="preserve">interessierte </w:t>
      </w:r>
      <w:r w:rsidR="00F26935">
        <w:rPr>
          <w:rStyle w:val="A7"/>
          <w:color w:val="auto"/>
          <w:sz w:val="28"/>
          <w:szCs w:val="24"/>
          <w:lang w:val="de-DE"/>
        </w:rPr>
        <w:t>Personen</w:t>
      </w:r>
      <w:r w:rsidR="00BA4E87">
        <w:rPr>
          <w:rStyle w:val="A7"/>
          <w:color w:val="auto"/>
          <w:sz w:val="28"/>
          <w:szCs w:val="24"/>
          <w:lang w:val="de-DE"/>
        </w:rPr>
        <w:t xml:space="preserve"> und Institutionen</w:t>
      </w:r>
      <w:r w:rsidRPr="00055264">
        <w:rPr>
          <w:rStyle w:val="A7"/>
          <w:color w:val="auto"/>
          <w:sz w:val="28"/>
          <w:szCs w:val="24"/>
          <w:lang w:val="de-DE"/>
        </w:rPr>
        <w:t xml:space="preserve"> haben die Arbeit von</w:t>
      </w:r>
      <w:r w:rsidR="00D25F88">
        <w:rPr>
          <w:rStyle w:val="A7"/>
          <w:color w:val="auto"/>
          <w:sz w:val="28"/>
          <w:szCs w:val="24"/>
          <w:lang w:val="de-DE"/>
        </w:rPr>
        <w:t xml:space="preserve"> Netzwerk</w:t>
      </w:r>
      <w:r w:rsidRPr="00055264">
        <w:rPr>
          <w:rStyle w:val="A7"/>
          <w:color w:val="auto"/>
          <w:sz w:val="28"/>
          <w:szCs w:val="24"/>
          <w:lang w:val="de-DE"/>
        </w:rPr>
        <w:t xml:space="preserve"> </w:t>
      </w:r>
      <w:proofErr w:type="spellStart"/>
      <w:r w:rsidR="009B600C">
        <w:rPr>
          <w:rStyle w:val="A7"/>
          <w:color w:val="auto"/>
          <w:sz w:val="28"/>
          <w:szCs w:val="24"/>
          <w:lang w:val="de-DE"/>
        </w:rPr>
        <w:t>s</w:t>
      </w:r>
      <w:r w:rsidRPr="00055264">
        <w:rPr>
          <w:rStyle w:val="A7"/>
          <w:color w:val="auto"/>
          <w:sz w:val="28"/>
          <w:szCs w:val="24"/>
          <w:lang w:val="de-DE"/>
        </w:rPr>
        <w:t>vanti</w:t>
      </w:r>
      <w:proofErr w:type="spellEnd"/>
      <w:r w:rsidRPr="00055264">
        <w:rPr>
          <w:rStyle w:val="A7"/>
          <w:color w:val="auto"/>
          <w:sz w:val="28"/>
          <w:szCs w:val="24"/>
          <w:lang w:val="de-DE"/>
        </w:rPr>
        <w:t xml:space="preserve"> </w:t>
      </w:r>
      <w:r w:rsidR="009B600C">
        <w:rPr>
          <w:rStyle w:val="A7"/>
          <w:color w:val="auto"/>
          <w:sz w:val="28"/>
          <w:szCs w:val="24"/>
          <w:lang w:val="de-DE"/>
        </w:rPr>
        <w:t xml:space="preserve">auch </w:t>
      </w:r>
      <w:r w:rsidRPr="00055264">
        <w:rPr>
          <w:rStyle w:val="A7"/>
          <w:color w:val="auto"/>
          <w:sz w:val="28"/>
          <w:szCs w:val="24"/>
          <w:lang w:val="de-DE"/>
        </w:rPr>
        <w:t>202</w:t>
      </w:r>
      <w:r w:rsidR="009B600C">
        <w:rPr>
          <w:rStyle w:val="A7"/>
          <w:color w:val="auto"/>
          <w:sz w:val="28"/>
          <w:szCs w:val="24"/>
          <w:lang w:val="de-DE"/>
        </w:rPr>
        <w:t>3</w:t>
      </w:r>
      <w:r w:rsidRPr="00055264">
        <w:rPr>
          <w:rStyle w:val="A7"/>
          <w:color w:val="auto"/>
          <w:sz w:val="28"/>
          <w:szCs w:val="24"/>
          <w:lang w:val="de-DE"/>
        </w:rPr>
        <w:t xml:space="preserve"> </w:t>
      </w:r>
      <w:r w:rsidR="002400CE">
        <w:rPr>
          <w:rStyle w:val="A7"/>
          <w:color w:val="auto"/>
          <w:sz w:val="28"/>
          <w:szCs w:val="24"/>
          <w:lang w:val="de-DE"/>
        </w:rPr>
        <w:t>unterstützt</w:t>
      </w:r>
      <w:r w:rsidR="00BA4E87">
        <w:rPr>
          <w:rStyle w:val="A7"/>
          <w:color w:val="auto"/>
          <w:sz w:val="28"/>
          <w:szCs w:val="24"/>
          <w:lang w:val="de-DE"/>
        </w:rPr>
        <w:t xml:space="preserve"> und mitgetragen</w:t>
      </w:r>
      <w:r w:rsidRPr="00055264">
        <w:rPr>
          <w:rStyle w:val="A7"/>
          <w:color w:val="auto"/>
          <w:sz w:val="28"/>
          <w:szCs w:val="24"/>
          <w:lang w:val="de-DE"/>
        </w:rPr>
        <w:t>. Für die Treue und Solidarität</w:t>
      </w:r>
      <w:r w:rsidR="00A61CE7">
        <w:rPr>
          <w:rStyle w:val="A7"/>
          <w:color w:val="auto"/>
          <w:sz w:val="28"/>
          <w:szCs w:val="24"/>
          <w:lang w:val="de-DE"/>
        </w:rPr>
        <w:t xml:space="preserve"> danken wir herzlich</w:t>
      </w:r>
      <w:r w:rsidRPr="00055264">
        <w:rPr>
          <w:rStyle w:val="A7"/>
          <w:color w:val="auto"/>
          <w:sz w:val="28"/>
          <w:szCs w:val="24"/>
          <w:lang w:val="de-DE"/>
        </w:rPr>
        <w:t xml:space="preserve">. Ein </w:t>
      </w:r>
      <w:proofErr w:type="spellStart"/>
      <w:r w:rsidRPr="00055264">
        <w:rPr>
          <w:rStyle w:val="A7"/>
          <w:color w:val="auto"/>
          <w:sz w:val="28"/>
          <w:szCs w:val="24"/>
          <w:lang w:val="de-DE"/>
        </w:rPr>
        <w:t>grosser</w:t>
      </w:r>
      <w:proofErr w:type="spellEnd"/>
      <w:r w:rsidRPr="00055264">
        <w:rPr>
          <w:rStyle w:val="A7"/>
          <w:color w:val="auto"/>
          <w:sz w:val="28"/>
          <w:szCs w:val="24"/>
          <w:lang w:val="de-DE"/>
        </w:rPr>
        <w:t xml:space="preserve"> Dank gebührt auch der </w:t>
      </w:r>
      <w:proofErr w:type="spellStart"/>
      <w:r w:rsidRPr="00055264">
        <w:rPr>
          <w:rStyle w:val="A7"/>
          <w:color w:val="auto"/>
          <w:sz w:val="28"/>
          <w:szCs w:val="24"/>
          <w:lang w:val="de-DE"/>
        </w:rPr>
        <w:t>Provida</w:t>
      </w:r>
      <w:proofErr w:type="spellEnd"/>
      <w:r w:rsidRPr="00055264">
        <w:rPr>
          <w:rStyle w:val="A7"/>
          <w:color w:val="auto"/>
          <w:sz w:val="28"/>
          <w:szCs w:val="24"/>
          <w:lang w:val="de-DE"/>
        </w:rPr>
        <w:t xml:space="preserve"> Wirtschaftsprüfung AG für die Revision und dem Dachverband AGILE.CH für die Unterstützung beim Controlling des BSV-</w:t>
      </w:r>
      <w:r w:rsidR="00046E88">
        <w:rPr>
          <w:rStyle w:val="A7"/>
          <w:color w:val="auto"/>
          <w:sz w:val="28"/>
          <w:szCs w:val="24"/>
          <w:lang w:val="de-DE"/>
        </w:rPr>
        <w:t>Unter</w:t>
      </w:r>
      <w:r w:rsidR="00152F31">
        <w:rPr>
          <w:rStyle w:val="A7"/>
          <w:color w:val="auto"/>
          <w:sz w:val="28"/>
          <w:szCs w:val="24"/>
          <w:lang w:val="de-DE"/>
        </w:rPr>
        <w:t>leistungs</w:t>
      </w:r>
      <w:r w:rsidR="00046E88" w:rsidRPr="00055264">
        <w:rPr>
          <w:rStyle w:val="A7"/>
          <w:color w:val="auto"/>
          <w:sz w:val="28"/>
          <w:szCs w:val="24"/>
          <w:lang w:val="de-DE"/>
        </w:rPr>
        <w:t>vertrags</w:t>
      </w:r>
      <w:r w:rsidRPr="00055264">
        <w:rPr>
          <w:rStyle w:val="A7"/>
          <w:color w:val="auto"/>
          <w:sz w:val="28"/>
          <w:szCs w:val="24"/>
          <w:lang w:val="de-DE"/>
        </w:rPr>
        <w:t>.</w:t>
      </w:r>
    </w:p>
    <w:p w14:paraId="04139DC1" w14:textId="77777777" w:rsidR="0059068F" w:rsidRDefault="0059068F" w:rsidP="003B46FA">
      <w:pPr>
        <w:rPr>
          <w:rStyle w:val="A7"/>
          <w:color w:val="auto"/>
          <w:sz w:val="28"/>
          <w:szCs w:val="24"/>
          <w:lang w:val="de-DE"/>
        </w:rPr>
      </w:pPr>
    </w:p>
    <w:p w14:paraId="0AEA78AF" w14:textId="2431A08F" w:rsidR="00020D5B" w:rsidRDefault="0062414F" w:rsidP="00020D5B">
      <w:pPr>
        <w:rPr>
          <w:rStyle w:val="A7"/>
          <w:color w:val="auto"/>
          <w:sz w:val="28"/>
          <w:szCs w:val="24"/>
          <w:lang w:val="de-DE"/>
        </w:rPr>
      </w:pPr>
      <w:r>
        <w:rPr>
          <w:rStyle w:val="A7"/>
          <w:color w:val="auto"/>
          <w:sz w:val="28"/>
          <w:szCs w:val="24"/>
          <w:lang w:val="de-DE"/>
        </w:rPr>
        <w:t xml:space="preserve">Ende </w:t>
      </w:r>
      <w:r w:rsidR="00DC2375">
        <w:rPr>
          <w:rStyle w:val="A7"/>
          <w:color w:val="auto"/>
          <w:sz w:val="28"/>
          <w:szCs w:val="24"/>
          <w:lang w:val="de-DE"/>
        </w:rPr>
        <w:t>2023</w:t>
      </w:r>
      <w:r w:rsidR="0051374F">
        <w:rPr>
          <w:rStyle w:val="A7"/>
          <w:color w:val="auto"/>
          <w:sz w:val="28"/>
          <w:szCs w:val="24"/>
          <w:lang w:val="de-DE"/>
        </w:rPr>
        <w:t xml:space="preserve"> durften wir</w:t>
      </w:r>
      <w:r>
        <w:rPr>
          <w:rStyle w:val="A7"/>
          <w:color w:val="auto"/>
          <w:sz w:val="28"/>
          <w:szCs w:val="24"/>
          <w:lang w:val="de-DE"/>
        </w:rPr>
        <w:t xml:space="preserve"> 1</w:t>
      </w:r>
      <w:r w:rsidR="00761223">
        <w:rPr>
          <w:rStyle w:val="A7"/>
          <w:color w:val="auto"/>
          <w:sz w:val="28"/>
          <w:szCs w:val="24"/>
          <w:lang w:val="de-DE"/>
        </w:rPr>
        <w:t xml:space="preserve">78 </w:t>
      </w:r>
      <w:r>
        <w:rPr>
          <w:rStyle w:val="A7"/>
          <w:color w:val="auto"/>
          <w:sz w:val="28"/>
          <w:szCs w:val="24"/>
          <w:lang w:val="de-DE"/>
        </w:rPr>
        <w:t>Aktivmitglieder, 5</w:t>
      </w:r>
      <w:r w:rsidR="00761223">
        <w:rPr>
          <w:rStyle w:val="A7"/>
          <w:color w:val="auto"/>
          <w:sz w:val="28"/>
          <w:szCs w:val="24"/>
          <w:lang w:val="de-DE"/>
        </w:rPr>
        <w:t>6</w:t>
      </w:r>
      <w:r>
        <w:rPr>
          <w:rStyle w:val="A7"/>
          <w:color w:val="auto"/>
          <w:sz w:val="28"/>
          <w:szCs w:val="24"/>
          <w:lang w:val="de-DE"/>
        </w:rPr>
        <w:t xml:space="preserve"> Solidarmitglieder und </w:t>
      </w:r>
      <w:r w:rsidR="00EF3DD6">
        <w:rPr>
          <w:rStyle w:val="A7"/>
          <w:color w:val="auto"/>
          <w:sz w:val="28"/>
          <w:szCs w:val="24"/>
          <w:lang w:val="de-DE"/>
        </w:rPr>
        <w:t>7</w:t>
      </w:r>
      <w:r>
        <w:rPr>
          <w:rStyle w:val="A7"/>
          <w:color w:val="auto"/>
          <w:sz w:val="28"/>
          <w:szCs w:val="24"/>
          <w:lang w:val="de-DE"/>
        </w:rPr>
        <w:t xml:space="preserve"> Kollektivmitglieder </w:t>
      </w:r>
      <w:r w:rsidR="0000073A">
        <w:rPr>
          <w:rStyle w:val="A7"/>
          <w:color w:val="auto"/>
          <w:sz w:val="28"/>
          <w:szCs w:val="24"/>
          <w:lang w:val="de-DE"/>
        </w:rPr>
        <w:t>verzeichn</w:t>
      </w:r>
      <w:r w:rsidR="00293419">
        <w:rPr>
          <w:rStyle w:val="A7"/>
          <w:color w:val="auto"/>
          <w:sz w:val="28"/>
          <w:szCs w:val="24"/>
          <w:lang w:val="de-DE"/>
        </w:rPr>
        <w:t>en.</w:t>
      </w:r>
    </w:p>
    <w:p w14:paraId="46CDD65F" w14:textId="77777777" w:rsidR="00A04E40" w:rsidRDefault="00A04E40" w:rsidP="00020D5B">
      <w:pPr>
        <w:rPr>
          <w:rStyle w:val="A7"/>
          <w:color w:val="auto"/>
          <w:sz w:val="28"/>
          <w:szCs w:val="24"/>
          <w:lang w:val="de-DE"/>
        </w:rPr>
      </w:pPr>
    </w:p>
    <w:p w14:paraId="0840212B" w14:textId="1CDDA7D1" w:rsidR="003B46FA" w:rsidRDefault="00707572" w:rsidP="006A03B7">
      <w:pPr>
        <w:spacing w:after="120"/>
        <w:rPr>
          <w:rStyle w:val="A7"/>
          <w:color w:val="auto"/>
          <w:sz w:val="28"/>
          <w:szCs w:val="24"/>
          <w:lang w:val="de-DE"/>
        </w:rPr>
      </w:pPr>
      <w:r>
        <w:rPr>
          <w:rStyle w:val="A7"/>
          <w:color w:val="auto"/>
          <w:sz w:val="28"/>
          <w:szCs w:val="24"/>
          <w:lang w:val="de-DE"/>
        </w:rPr>
        <w:t>Wir blicken zurück auf</w:t>
      </w:r>
      <w:r w:rsidR="003B46FA" w:rsidRPr="00055264">
        <w:rPr>
          <w:rStyle w:val="A7"/>
          <w:color w:val="auto"/>
          <w:sz w:val="28"/>
          <w:szCs w:val="24"/>
          <w:lang w:val="de-DE"/>
        </w:rPr>
        <w:t xml:space="preserve"> </w:t>
      </w:r>
      <w:r w:rsidR="007B590A">
        <w:rPr>
          <w:rStyle w:val="A7"/>
          <w:color w:val="auto"/>
          <w:sz w:val="28"/>
          <w:szCs w:val="24"/>
          <w:lang w:val="de-DE"/>
        </w:rPr>
        <w:t xml:space="preserve">ein </w:t>
      </w:r>
      <w:r w:rsidR="0020419E">
        <w:rPr>
          <w:rStyle w:val="A7"/>
          <w:color w:val="auto"/>
          <w:sz w:val="28"/>
          <w:szCs w:val="24"/>
          <w:lang w:val="de-DE"/>
        </w:rPr>
        <w:t>aktives</w:t>
      </w:r>
      <w:r w:rsidR="003B46FA" w:rsidRPr="00055264">
        <w:rPr>
          <w:rStyle w:val="A7"/>
          <w:color w:val="auto"/>
          <w:sz w:val="28"/>
          <w:szCs w:val="24"/>
          <w:lang w:val="de-DE"/>
        </w:rPr>
        <w:t xml:space="preserve"> </w:t>
      </w:r>
      <w:r w:rsidR="0020419E">
        <w:rPr>
          <w:rStyle w:val="A7"/>
          <w:color w:val="auto"/>
          <w:sz w:val="28"/>
          <w:szCs w:val="24"/>
          <w:lang w:val="de-DE"/>
        </w:rPr>
        <w:t xml:space="preserve">Vereinsjahr </w:t>
      </w:r>
      <w:r w:rsidR="00E54DBD">
        <w:rPr>
          <w:rStyle w:val="A7"/>
          <w:color w:val="auto"/>
          <w:sz w:val="28"/>
          <w:szCs w:val="24"/>
          <w:lang w:val="de-DE"/>
        </w:rPr>
        <w:t>mit zahlreichen Begegnungen und</w:t>
      </w:r>
      <w:r w:rsidR="00587623">
        <w:rPr>
          <w:rStyle w:val="A7"/>
          <w:color w:val="auto"/>
          <w:sz w:val="28"/>
          <w:szCs w:val="24"/>
          <w:lang w:val="de-DE"/>
        </w:rPr>
        <w:t xml:space="preserve"> </w:t>
      </w:r>
      <w:r w:rsidR="007431E8">
        <w:rPr>
          <w:rStyle w:val="A7"/>
          <w:color w:val="auto"/>
          <w:sz w:val="28"/>
          <w:szCs w:val="24"/>
          <w:lang w:val="de-DE"/>
        </w:rPr>
        <w:t xml:space="preserve">vielfältigem </w:t>
      </w:r>
      <w:r w:rsidR="00587623">
        <w:rPr>
          <w:rStyle w:val="A7"/>
          <w:color w:val="auto"/>
          <w:sz w:val="28"/>
          <w:szCs w:val="24"/>
          <w:lang w:val="de-DE"/>
        </w:rPr>
        <w:t>Austausch</w:t>
      </w:r>
      <w:r w:rsidR="00F27E14">
        <w:rPr>
          <w:rStyle w:val="A7"/>
          <w:color w:val="auto"/>
          <w:sz w:val="28"/>
          <w:szCs w:val="24"/>
          <w:lang w:val="de-DE"/>
        </w:rPr>
        <w:t xml:space="preserve">. </w:t>
      </w:r>
      <w:r w:rsidR="00A56A9C">
        <w:rPr>
          <w:rStyle w:val="A7"/>
          <w:color w:val="auto"/>
          <w:sz w:val="28"/>
          <w:szCs w:val="24"/>
          <w:lang w:val="de-DE"/>
        </w:rPr>
        <w:t>Vorstand</w:t>
      </w:r>
      <w:r w:rsidR="005F1613">
        <w:rPr>
          <w:rStyle w:val="A7"/>
          <w:color w:val="auto"/>
          <w:sz w:val="28"/>
          <w:szCs w:val="24"/>
          <w:lang w:val="de-DE"/>
        </w:rPr>
        <w:t xml:space="preserve"> und Geschäftsleitung</w:t>
      </w:r>
      <w:r w:rsidR="00A56A9C">
        <w:rPr>
          <w:rStyle w:val="A7"/>
          <w:color w:val="auto"/>
          <w:sz w:val="28"/>
          <w:szCs w:val="24"/>
          <w:lang w:val="de-DE"/>
        </w:rPr>
        <w:t xml:space="preserve"> </w:t>
      </w:r>
      <w:r w:rsidR="00D35267">
        <w:rPr>
          <w:rStyle w:val="A7"/>
          <w:color w:val="auto"/>
          <w:sz w:val="28"/>
          <w:szCs w:val="24"/>
          <w:lang w:val="de-DE"/>
        </w:rPr>
        <w:t>freuen sich</w:t>
      </w:r>
      <w:r w:rsidR="00567DA9">
        <w:rPr>
          <w:rStyle w:val="A7"/>
          <w:color w:val="auto"/>
          <w:sz w:val="28"/>
          <w:szCs w:val="24"/>
          <w:lang w:val="de-DE"/>
        </w:rPr>
        <w:t xml:space="preserve">, dass </w:t>
      </w:r>
      <w:r w:rsidR="008416D2">
        <w:rPr>
          <w:rStyle w:val="A7"/>
          <w:color w:val="auto"/>
          <w:sz w:val="28"/>
          <w:szCs w:val="24"/>
          <w:lang w:val="de-DE"/>
        </w:rPr>
        <w:t xml:space="preserve">Netzwerk </w:t>
      </w:r>
      <w:r w:rsidR="00470F74">
        <w:rPr>
          <w:rStyle w:val="A7"/>
          <w:color w:val="auto"/>
          <w:sz w:val="28"/>
          <w:szCs w:val="24"/>
          <w:lang w:val="de-DE"/>
        </w:rPr>
        <w:t xml:space="preserve">avanti </w:t>
      </w:r>
      <w:r w:rsidR="008416D2">
        <w:rPr>
          <w:rStyle w:val="A7"/>
          <w:color w:val="auto"/>
          <w:sz w:val="28"/>
          <w:szCs w:val="24"/>
          <w:lang w:val="de-DE"/>
        </w:rPr>
        <w:t>mit</w:t>
      </w:r>
      <w:r w:rsidR="00C32503">
        <w:rPr>
          <w:rStyle w:val="A7"/>
          <w:color w:val="auto"/>
          <w:sz w:val="28"/>
          <w:szCs w:val="24"/>
          <w:lang w:val="de-DE"/>
        </w:rPr>
        <w:t xml:space="preserve"> </w:t>
      </w:r>
      <w:r w:rsidR="00FC5FBC">
        <w:rPr>
          <w:rStyle w:val="A7"/>
          <w:color w:val="auto"/>
          <w:sz w:val="28"/>
          <w:szCs w:val="24"/>
          <w:lang w:val="de-DE"/>
        </w:rPr>
        <w:t xml:space="preserve">frischer </w:t>
      </w:r>
      <w:r w:rsidR="008416D2">
        <w:rPr>
          <w:rStyle w:val="A7"/>
          <w:color w:val="auto"/>
          <w:sz w:val="28"/>
          <w:szCs w:val="24"/>
          <w:lang w:val="de-DE"/>
        </w:rPr>
        <w:t xml:space="preserve">Energie </w:t>
      </w:r>
      <w:r w:rsidR="00FC7B93">
        <w:rPr>
          <w:rStyle w:val="A7"/>
          <w:color w:val="auto"/>
          <w:sz w:val="28"/>
          <w:szCs w:val="24"/>
          <w:lang w:val="de-DE"/>
        </w:rPr>
        <w:t>in das neue Jahr startet</w:t>
      </w:r>
      <w:r w:rsidR="00470F74">
        <w:rPr>
          <w:rStyle w:val="A7"/>
          <w:color w:val="auto"/>
          <w:sz w:val="28"/>
          <w:szCs w:val="24"/>
          <w:lang w:val="de-DE"/>
        </w:rPr>
        <w:t xml:space="preserve">. </w:t>
      </w:r>
      <w:r w:rsidR="00FC7B93">
        <w:rPr>
          <w:rStyle w:val="A7"/>
          <w:color w:val="auto"/>
          <w:sz w:val="28"/>
          <w:szCs w:val="24"/>
          <w:lang w:val="de-DE"/>
        </w:rPr>
        <w:t xml:space="preserve">Diversität und </w:t>
      </w:r>
      <w:r w:rsidR="00763E5A">
        <w:rPr>
          <w:rStyle w:val="A7"/>
          <w:color w:val="auto"/>
          <w:sz w:val="28"/>
          <w:szCs w:val="24"/>
          <w:lang w:val="de-DE"/>
        </w:rPr>
        <w:t xml:space="preserve">Gleichstellung werden </w:t>
      </w:r>
      <w:r w:rsidR="00B72CAD">
        <w:rPr>
          <w:rStyle w:val="A7"/>
          <w:color w:val="auto"/>
          <w:sz w:val="28"/>
          <w:szCs w:val="24"/>
          <w:lang w:val="de-DE"/>
        </w:rPr>
        <w:t xml:space="preserve">auch im nächsten Jahr </w:t>
      </w:r>
      <w:r w:rsidR="00763E5A">
        <w:rPr>
          <w:rStyle w:val="A7"/>
          <w:color w:val="auto"/>
          <w:sz w:val="28"/>
          <w:szCs w:val="24"/>
          <w:lang w:val="de-DE"/>
        </w:rPr>
        <w:t>unsere Themen bleiben</w:t>
      </w:r>
      <w:r w:rsidR="00857EDF">
        <w:rPr>
          <w:rStyle w:val="A7"/>
          <w:color w:val="auto"/>
          <w:sz w:val="28"/>
          <w:szCs w:val="24"/>
          <w:lang w:val="de-DE"/>
        </w:rPr>
        <w:t>, da</w:t>
      </w:r>
      <w:r w:rsidR="004424EC">
        <w:rPr>
          <w:rStyle w:val="A7"/>
          <w:color w:val="auto"/>
          <w:sz w:val="28"/>
          <w:szCs w:val="24"/>
          <w:lang w:val="de-DE"/>
        </w:rPr>
        <w:t>mit</w:t>
      </w:r>
      <w:r w:rsidR="00857EDF">
        <w:rPr>
          <w:rStyle w:val="A7"/>
          <w:color w:val="auto"/>
          <w:sz w:val="28"/>
          <w:szCs w:val="24"/>
          <w:lang w:val="de-DE"/>
        </w:rPr>
        <w:t xml:space="preserve"> </w:t>
      </w:r>
      <w:r w:rsidR="00A127C2">
        <w:rPr>
          <w:rStyle w:val="A7"/>
          <w:color w:val="auto"/>
          <w:sz w:val="28"/>
          <w:szCs w:val="24"/>
          <w:lang w:val="de-DE"/>
        </w:rPr>
        <w:t>die</w:t>
      </w:r>
      <w:r w:rsidR="00857EDF">
        <w:rPr>
          <w:rStyle w:val="A7"/>
          <w:color w:val="auto"/>
          <w:sz w:val="28"/>
          <w:szCs w:val="24"/>
          <w:lang w:val="de-DE"/>
        </w:rPr>
        <w:t xml:space="preserve"> vielfältige</w:t>
      </w:r>
      <w:r w:rsidR="00554877">
        <w:rPr>
          <w:rStyle w:val="A7"/>
          <w:color w:val="auto"/>
          <w:sz w:val="28"/>
          <w:szCs w:val="24"/>
          <w:lang w:val="de-DE"/>
        </w:rPr>
        <w:t>n</w:t>
      </w:r>
      <w:r w:rsidR="00A127C2">
        <w:rPr>
          <w:rStyle w:val="A7"/>
          <w:color w:val="auto"/>
          <w:sz w:val="28"/>
          <w:szCs w:val="24"/>
          <w:lang w:val="de-DE"/>
        </w:rPr>
        <w:t xml:space="preserve"> </w:t>
      </w:r>
      <w:r w:rsidR="00554877">
        <w:rPr>
          <w:rStyle w:val="A7"/>
          <w:color w:val="auto"/>
          <w:sz w:val="28"/>
          <w:szCs w:val="24"/>
          <w:lang w:val="de-DE"/>
        </w:rPr>
        <w:t xml:space="preserve">Identitäten von </w:t>
      </w:r>
      <w:r w:rsidR="004424EC">
        <w:rPr>
          <w:rStyle w:val="A7"/>
          <w:color w:val="auto"/>
          <w:sz w:val="28"/>
          <w:szCs w:val="24"/>
          <w:lang w:val="de-DE"/>
        </w:rPr>
        <w:t xml:space="preserve">behinderten und chronisch kranken </w:t>
      </w:r>
      <w:r w:rsidR="0095455E">
        <w:rPr>
          <w:rStyle w:val="A7"/>
          <w:color w:val="auto"/>
          <w:sz w:val="28"/>
          <w:szCs w:val="24"/>
          <w:lang w:val="de-DE"/>
        </w:rPr>
        <w:t>an</w:t>
      </w:r>
      <w:r w:rsidR="00CF21A1">
        <w:rPr>
          <w:rStyle w:val="A7"/>
          <w:color w:val="auto"/>
          <w:sz w:val="28"/>
          <w:szCs w:val="24"/>
          <w:lang w:val="de-DE"/>
        </w:rPr>
        <w:t>erkannt und respektiert werden</w:t>
      </w:r>
      <w:r w:rsidR="00594E50">
        <w:rPr>
          <w:rStyle w:val="A7"/>
          <w:color w:val="auto"/>
          <w:sz w:val="28"/>
          <w:szCs w:val="24"/>
          <w:lang w:val="de-DE"/>
        </w:rPr>
        <w:t>.</w:t>
      </w:r>
    </w:p>
    <w:p w14:paraId="1F45240C" w14:textId="43495A05" w:rsidR="003B46FA" w:rsidRDefault="00622B42" w:rsidP="003B46FA">
      <w:pPr>
        <w:rPr>
          <w:rStyle w:val="A7"/>
          <w:color w:val="auto"/>
          <w:sz w:val="28"/>
          <w:szCs w:val="24"/>
          <w:lang w:val="de-DE"/>
        </w:rPr>
      </w:pPr>
      <w:r>
        <w:rPr>
          <w:rStyle w:val="A7"/>
          <w:color w:val="auto"/>
          <w:sz w:val="28"/>
          <w:szCs w:val="24"/>
          <w:lang w:val="de-DE"/>
        </w:rPr>
        <w:t>Karin Hube</w:t>
      </w:r>
      <w:r w:rsidR="00E65727">
        <w:rPr>
          <w:rStyle w:val="A7"/>
          <w:color w:val="auto"/>
          <w:sz w:val="28"/>
          <w:szCs w:val="24"/>
          <w:lang w:val="de-DE"/>
        </w:rPr>
        <w:t xml:space="preserve">r </w:t>
      </w:r>
      <w:proofErr w:type="gramStart"/>
      <w:r w:rsidR="00E65727">
        <w:rPr>
          <w:rStyle w:val="A7"/>
          <w:color w:val="auto"/>
          <w:sz w:val="28"/>
          <w:szCs w:val="24"/>
          <w:lang w:val="de-DE"/>
        </w:rPr>
        <w:t>und  Namila</w:t>
      </w:r>
      <w:proofErr w:type="gramEnd"/>
      <w:r w:rsidR="00E65727">
        <w:rPr>
          <w:rStyle w:val="A7"/>
          <w:color w:val="auto"/>
          <w:sz w:val="28"/>
          <w:szCs w:val="24"/>
          <w:lang w:val="de-DE"/>
        </w:rPr>
        <w:t xml:space="preserve"> Altorfer</w:t>
      </w:r>
      <w:r w:rsidR="003B46FA" w:rsidRPr="00C82CCF">
        <w:rPr>
          <w:rStyle w:val="A7"/>
          <w:color w:val="auto"/>
          <w:sz w:val="28"/>
          <w:szCs w:val="24"/>
          <w:lang w:val="de-DE"/>
        </w:rPr>
        <w:t xml:space="preserve">, </w:t>
      </w:r>
      <w:r w:rsidR="00823619">
        <w:rPr>
          <w:rStyle w:val="A7"/>
          <w:color w:val="auto"/>
          <w:sz w:val="28"/>
          <w:szCs w:val="24"/>
          <w:lang w:val="de-DE"/>
        </w:rPr>
        <w:t>Co-</w:t>
      </w:r>
      <w:r w:rsidR="003B46FA" w:rsidRPr="00C82CCF">
        <w:rPr>
          <w:rStyle w:val="A7"/>
          <w:color w:val="auto"/>
          <w:sz w:val="28"/>
          <w:szCs w:val="24"/>
          <w:lang w:val="de-DE"/>
        </w:rPr>
        <w:t>Geschäftsleit</w:t>
      </w:r>
      <w:r w:rsidR="00823619">
        <w:rPr>
          <w:rStyle w:val="A7"/>
          <w:color w:val="auto"/>
          <w:sz w:val="28"/>
          <w:szCs w:val="24"/>
          <w:lang w:val="de-DE"/>
        </w:rPr>
        <w:t>ung</w:t>
      </w:r>
    </w:p>
    <w:p w14:paraId="241F5D52" w14:textId="597C725E" w:rsidR="000432FD" w:rsidRDefault="000432FD" w:rsidP="001074DA">
      <w:pPr>
        <w:pStyle w:val="berschrift1"/>
      </w:pPr>
      <w:bookmarkStart w:id="23" w:name="_Toc483498568"/>
      <w:bookmarkStart w:id="24" w:name="_Toc155684153"/>
      <w:r w:rsidRPr="00981C83">
        <w:t>Mitglieder des Unterstützungskomitees</w:t>
      </w:r>
      <w:bookmarkEnd w:id="23"/>
      <w:bookmarkEnd w:id="24"/>
    </w:p>
    <w:p w14:paraId="163C65DE" w14:textId="1A35F517" w:rsidR="00AB222B" w:rsidRDefault="00AB222B" w:rsidP="00AB222B">
      <w:r w:rsidRPr="00AB222B">
        <w:t>Siehe Web, Rubrik Verein</w:t>
      </w:r>
    </w:p>
    <w:p w14:paraId="14DBB882" w14:textId="587FBEC8" w:rsidR="000432FD" w:rsidRDefault="000432FD" w:rsidP="001074DA">
      <w:pPr>
        <w:pStyle w:val="berschrift1"/>
      </w:pPr>
      <w:bookmarkStart w:id="25" w:name="_Toc155684154"/>
      <w:r w:rsidRPr="00981C83">
        <w:t>Donator</w:t>
      </w:r>
      <w:r w:rsidR="00FF51BA">
        <w:t>*innen</w:t>
      </w:r>
      <w:bookmarkEnd w:id="25"/>
    </w:p>
    <w:p w14:paraId="591152EC" w14:textId="77777777" w:rsidR="00E2351D" w:rsidRDefault="00E2351D" w:rsidP="00E2351D"/>
    <w:p w14:paraId="4C421D08" w14:textId="4E0F56E7" w:rsidR="00E66A17" w:rsidRDefault="00E2351D" w:rsidP="00E66A17">
      <w:pPr>
        <w:rPr>
          <w:rStyle w:val="A14"/>
          <w:color w:val="auto"/>
          <w:sz w:val="28"/>
          <w:szCs w:val="22"/>
        </w:rPr>
      </w:pPr>
      <w:r>
        <w:t xml:space="preserve">Wir </w:t>
      </w:r>
      <w:r w:rsidR="00361368">
        <w:t xml:space="preserve">möchten uns bei </w:t>
      </w:r>
      <w:r>
        <w:t>allen</w:t>
      </w:r>
      <w:r w:rsidR="005B2968">
        <w:t>, die uns 202</w:t>
      </w:r>
      <w:r w:rsidR="0095455E">
        <w:t>3</w:t>
      </w:r>
      <w:r w:rsidR="005B2968">
        <w:t xml:space="preserve"> mit einer Spende unterstützt haben</w:t>
      </w:r>
      <w:r w:rsidR="00613DB3">
        <w:t>, ganz herzlich</w:t>
      </w:r>
      <w:r w:rsidR="00361368">
        <w:t xml:space="preserve"> bedanken</w:t>
      </w:r>
      <w:r w:rsidR="00613DB3">
        <w:t xml:space="preserve">. </w:t>
      </w:r>
      <w:r w:rsidR="00E66A17" w:rsidRPr="00E66A17">
        <w:rPr>
          <w:rStyle w:val="A14"/>
          <w:color w:val="auto"/>
          <w:sz w:val="28"/>
          <w:szCs w:val="22"/>
        </w:rPr>
        <w:t>Folgende Institutionen, Unternehmen und Privatpersonen hab</w:t>
      </w:r>
      <w:r w:rsidR="00E66A17">
        <w:rPr>
          <w:rStyle w:val="A14"/>
          <w:color w:val="auto"/>
          <w:sz w:val="28"/>
          <w:szCs w:val="22"/>
        </w:rPr>
        <w:t>en unsere Arbeit 20</w:t>
      </w:r>
      <w:r w:rsidR="00B131B3">
        <w:rPr>
          <w:rStyle w:val="A14"/>
          <w:color w:val="auto"/>
          <w:sz w:val="28"/>
          <w:szCs w:val="22"/>
        </w:rPr>
        <w:t>2</w:t>
      </w:r>
      <w:r w:rsidR="00674014">
        <w:rPr>
          <w:rStyle w:val="A14"/>
          <w:color w:val="auto"/>
          <w:sz w:val="28"/>
          <w:szCs w:val="22"/>
        </w:rPr>
        <w:t>2</w:t>
      </w:r>
      <w:r w:rsidR="00E66A17">
        <w:rPr>
          <w:rStyle w:val="A14"/>
          <w:color w:val="auto"/>
          <w:sz w:val="28"/>
          <w:szCs w:val="22"/>
        </w:rPr>
        <w:t xml:space="preserve"> mit finan</w:t>
      </w:r>
      <w:r w:rsidR="00E66A17" w:rsidRPr="00E66A17">
        <w:rPr>
          <w:rStyle w:val="A14"/>
          <w:color w:val="auto"/>
          <w:sz w:val="28"/>
          <w:szCs w:val="22"/>
        </w:rPr>
        <w:t>ziellen Beiträgen über Fr. 100.00 oder mit Sachleistungen unterstützt:</w:t>
      </w:r>
    </w:p>
    <w:p w14:paraId="405BC84C" w14:textId="2486783A" w:rsidR="00F9743E" w:rsidRPr="00DA2B41" w:rsidRDefault="00F9743E" w:rsidP="00DA2B41">
      <w:pPr>
        <w:rPr>
          <w:rStyle w:val="A14"/>
          <w:color w:val="auto"/>
          <w:sz w:val="28"/>
          <w:szCs w:val="22"/>
        </w:rPr>
      </w:pPr>
    </w:p>
    <w:p w14:paraId="713A15A8" w14:textId="19CFB3D2" w:rsidR="005666F7" w:rsidRDefault="00F313B0" w:rsidP="00E66A17">
      <w:pPr>
        <w:pStyle w:val="Listenabsatz"/>
        <w:numPr>
          <w:ilvl w:val="0"/>
          <w:numId w:val="3"/>
        </w:numPr>
        <w:rPr>
          <w:rStyle w:val="A14"/>
          <w:color w:val="auto"/>
          <w:sz w:val="28"/>
          <w:szCs w:val="22"/>
        </w:rPr>
      </w:pPr>
      <w:r>
        <w:rPr>
          <w:rStyle w:val="A14"/>
          <w:color w:val="auto"/>
          <w:sz w:val="28"/>
          <w:szCs w:val="22"/>
        </w:rPr>
        <w:t>Dr. Hedwig-Stauffer-Stiftung, Basel</w:t>
      </w:r>
    </w:p>
    <w:p w14:paraId="40FBA0C2" w14:textId="6265AA10" w:rsidR="00DA2B41" w:rsidRDefault="00B30111" w:rsidP="00E66A17">
      <w:pPr>
        <w:pStyle w:val="Listenabsatz"/>
        <w:numPr>
          <w:ilvl w:val="0"/>
          <w:numId w:val="3"/>
        </w:numPr>
        <w:rPr>
          <w:rStyle w:val="A14"/>
          <w:color w:val="auto"/>
          <w:sz w:val="28"/>
          <w:szCs w:val="22"/>
        </w:rPr>
      </w:pPr>
      <w:r>
        <w:rPr>
          <w:rStyle w:val="A14"/>
          <w:color w:val="auto"/>
          <w:sz w:val="28"/>
          <w:szCs w:val="22"/>
        </w:rPr>
        <w:t>Frauenverein Baden</w:t>
      </w:r>
    </w:p>
    <w:p w14:paraId="0EB40785" w14:textId="4E24FCE0" w:rsidR="00E0301D" w:rsidRDefault="007828CC" w:rsidP="00C50EFF">
      <w:pPr>
        <w:pStyle w:val="Listenabsatz"/>
        <w:numPr>
          <w:ilvl w:val="0"/>
          <w:numId w:val="3"/>
        </w:numPr>
        <w:rPr>
          <w:rFonts w:cs="Arial"/>
          <w:szCs w:val="28"/>
        </w:rPr>
      </w:pPr>
      <w:proofErr w:type="spellStart"/>
      <w:r w:rsidRPr="007828CC">
        <w:rPr>
          <w:rFonts w:cs="Arial"/>
          <w:szCs w:val="28"/>
        </w:rPr>
        <w:t>Provida</w:t>
      </w:r>
      <w:proofErr w:type="spellEnd"/>
      <w:r w:rsidRPr="007828CC">
        <w:rPr>
          <w:rFonts w:cs="Arial"/>
          <w:szCs w:val="28"/>
        </w:rPr>
        <w:t xml:space="preserve"> Wirtschaftsprüfung AG, Zürich</w:t>
      </w:r>
    </w:p>
    <w:p w14:paraId="2A76BAC8" w14:textId="483E4B8B" w:rsidR="00826204" w:rsidRPr="00C50EFF" w:rsidRDefault="00826204" w:rsidP="00C50EFF">
      <w:pPr>
        <w:pStyle w:val="Listenabsatz"/>
        <w:numPr>
          <w:ilvl w:val="0"/>
          <w:numId w:val="3"/>
        </w:numPr>
        <w:rPr>
          <w:rStyle w:val="A14"/>
          <w:rFonts w:cs="Arial"/>
          <w:color w:val="auto"/>
          <w:sz w:val="28"/>
          <w:szCs w:val="28"/>
        </w:rPr>
      </w:pPr>
      <w:r>
        <w:rPr>
          <w:rFonts w:cs="Arial"/>
          <w:szCs w:val="28"/>
        </w:rPr>
        <w:t>SPP Treuhand AG, Zürich</w:t>
      </w:r>
    </w:p>
    <w:p w14:paraId="54FA6DA0" w14:textId="2D1E4B9E" w:rsidR="00C65BD6" w:rsidRDefault="00C65BD6" w:rsidP="00E66A17">
      <w:pPr>
        <w:pStyle w:val="Listenabsatz"/>
        <w:numPr>
          <w:ilvl w:val="0"/>
          <w:numId w:val="3"/>
        </w:numPr>
        <w:rPr>
          <w:rStyle w:val="A14"/>
          <w:color w:val="auto"/>
          <w:sz w:val="28"/>
          <w:szCs w:val="22"/>
        </w:rPr>
      </w:pPr>
      <w:r>
        <w:rPr>
          <w:rStyle w:val="A14"/>
          <w:color w:val="auto"/>
          <w:sz w:val="28"/>
          <w:szCs w:val="22"/>
        </w:rPr>
        <w:t>Evan</w:t>
      </w:r>
      <w:r w:rsidR="00B26F24">
        <w:rPr>
          <w:rStyle w:val="A14"/>
          <w:color w:val="auto"/>
          <w:sz w:val="28"/>
          <w:szCs w:val="22"/>
        </w:rPr>
        <w:t>gelisch-reformierte Kirch</w:t>
      </w:r>
      <w:r w:rsidR="00C77308">
        <w:rPr>
          <w:rStyle w:val="A14"/>
          <w:color w:val="auto"/>
          <w:sz w:val="28"/>
          <w:szCs w:val="22"/>
        </w:rPr>
        <w:t xml:space="preserve">e </w:t>
      </w:r>
      <w:proofErr w:type="spellStart"/>
      <w:r w:rsidR="00C77308">
        <w:rPr>
          <w:rStyle w:val="A14"/>
          <w:color w:val="auto"/>
          <w:sz w:val="28"/>
          <w:szCs w:val="22"/>
        </w:rPr>
        <w:t>Nidwaldeb</w:t>
      </w:r>
      <w:proofErr w:type="spellEnd"/>
      <w:r w:rsidR="00B26F24">
        <w:rPr>
          <w:rStyle w:val="A14"/>
          <w:color w:val="auto"/>
          <w:sz w:val="28"/>
          <w:szCs w:val="22"/>
        </w:rPr>
        <w:t>, Stans</w:t>
      </w:r>
    </w:p>
    <w:p w14:paraId="30669F03" w14:textId="6BDB3E85" w:rsidR="005479B4" w:rsidRPr="00F118A0" w:rsidRDefault="005479B4" w:rsidP="00E66A17">
      <w:pPr>
        <w:pStyle w:val="Listenabsatz"/>
        <w:numPr>
          <w:ilvl w:val="0"/>
          <w:numId w:val="3"/>
        </w:numPr>
        <w:rPr>
          <w:rStyle w:val="A14"/>
          <w:color w:val="auto"/>
          <w:sz w:val="28"/>
          <w:szCs w:val="22"/>
        </w:rPr>
      </w:pPr>
      <w:r w:rsidRPr="00F118A0">
        <w:rPr>
          <w:rStyle w:val="A14"/>
          <w:color w:val="auto"/>
          <w:sz w:val="28"/>
          <w:szCs w:val="22"/>
        </w:rPr>
        <w:t>Yvonne Hausammann-Schmid, Muri b. Bern</w:t>
      </w:r>
    </w:p>
    <w:p w14:paraId="41D7301A" w14:textId="4EC6CA5E" w:rsidR="00813871" w:rsidRPr="009F633E" w:rsidRDefault="00813871" w:rsidP="00E66A17">
      <w:pPr>
        <w:pStyle w:val="Listenabsatz"/>
        <w:numPr>
          <w:ilvl w:val="0"/>
          <w:numId w:val="3"/>
        </w:numPr>
        <w:rPr>
          <w:rStyle w:val="A14"/>
          <w:color w:val="auto"/>
          <w:sz w:val="28"/>
          <w:szCs w:val="22"/>
        </w:rPr>
      </w:pPr>
      <w:r w:rsidRPr="009F633E">
        <w:rPr>
          <w:rStyle w:val="A14"/>
          <w:color w:val="auto"/>
          <w:sz w:val="28"/>
          <w:szCs w:val="22"/>
        </w:rPr>
        <w:t>Jenny Martini, Zürich</w:t>
      </w:r>
    </w:p>
    <w:p w14:paraId="2CB4F9E9" w14:textId="7EC40A97" w:rsidR="00B52648" w:rsidRPr="00C8049A" w:rsidRDefault="00B52648" w:rsidP="00E66A17">
      <w:pPr>
        <w:pStyle w:val="Listenabsatz"/>
        <w:numPr>
          <w:ilvl w:val="0"/>
          <w:numId w:val="3"/>
        </w:numPr>
        <w:rPr>
          <w:rStyle w:val="A14"/>
          <w:b/>
          <w:color w:val="auto"/>
          <w:sz w:val="28"/>
          <w:szCs w:val="22"/>
        </w:rPr>
      </w:pPr>
      <w:r w:rsidRPr="004269D0">
        <w:rPr>
          <w:rStyle w:val="A14"/>
          <w:color w:val="auto"/>
          <w:sz w:val="28"/>
          <w:szCs w:val="22"/>
        </w:rPr>
        <w:t>Barbara Marti-Müller</w:t>
      </w:r>
      <w:r w:rsidR="00C8049A" w:rsidRPr="00C8049A">
        <w:rPr>
          <w:rStyle w:val="A14"/>
          <w:b/>
          <w:color w:val="auto"/>
          <w:sz w:val="28"/>
          <w:szCs w:val="22"/>
        </w:rPr>
        <w:t xml:space="preserve">, </w:t>
      </w:r>
      <w:r w:rsidR="00C8049A" w:rsidRPr="004D7955">
        <w:rPr>
          <w:rStyle w:val="A14"/>
          <w:bCs/>
          <w:color w:val="auto"/>
          <w:sz w:val="28"/>
          <w:szCs w:val="22"/>
        </w:rPr>
        <w:t>Bern</w:t>
      </w:r>
    </w:p>
    <w:p w14:paraId="650B7505" w14:textId="3859154F" w:rsidR="00157FFD" w:rsidRDefault="00157FFD" w:rsidP="00E66A17">
      <w:pPr>
        <w:pStyle w:val="Listenabsatz"/>
        <w:numPr>
          <w:ilvl w:val="0"/>
          <w:numId w:val="3"/>
        </w:numPr>
        <w:rPr>
          <w:rStyle w:val="A14"/>
          <w:color w:val="auto"/>
          <w:sz w:val="28"/>
          <w:szCs w:val="22"/>
        </w:rPr>
      </w:pPr>
      <w:r w:rsidRPr="004269D0">
        <w:rPr>
          <w:rStyle w:val="A14"/>
          <w:color w:val="auto"/>
          <w:sz w:val="28"/>
          <w:szCs w:val="22"/>
        </w:rPr>
        <w:t>Nina Mühlemann, Zürich</w:t>
      </w:r>
    </w:p>
    <w:p w14:paraId="2A0607A8" w14:textId="44D4C0A5" w:rsidR="00F426C7" w:rsidRPr="004269D0" w:rsidRDefault="00F426C7" w:rsidP="00E66A17">
      <w:pPr>
        <w:pStyle w:val="Listenabsatz"/>
        <w:numPr>
          <w:ilvl w:val="0"/>
          <w:numId w:val="3"/>
        </w:numPr>
        <w:rPr>
          <w:rStyle w:val="A14"/>
          <w:color w:val="auto"/>
          <w:sz w:val="28"/>
          <w:szCs w:val="22"/>
        </w:rPr>
      </w:pPr>
      <w:r>
        <w:rPr>
          <w:rStyle w:val="A14"/>
          <w:color w:val="auto"/>
          <w:sz w:val="28"/>
          <w:szCs w:val="22"/>
        </w:rPr>
        <w:t>Ursula Pozzi, Zürich</w:t>
      </w:r>
    </w:p>
    <w:p w14:paraId="5477A6C8" w14:textId="417A5E43" w:rsidR="009708A4" w:rsidRPr="00926A18" w:rsidRDefault="00643FD9" w:rsidP="00926A18">
      <w:pPr>
        <w:pStyle w:val="Listenabsatz"/>
        <w:numPr>
          <w:ilvl w:val="0"/>
          <w:numId w:val="3"/>
        </w:numPr>
        <w:rPr>
          <w:rStyle w:val="A14"/>
          <w:color w:val="auto"/>
          <w:sz w:val="28"/>
          <w:szCs w:val="22"/>
        </w:rPr>
      </w:pPr>
      <w:r>
        <w:rPr>
          <w:rStyle w:val="A14"/>
          <w:color w:val="auto"/>
          <w:sz w:val="28"/>
          <w:szCs w:val="22"/>
        </w:rPr>
        <w:t>Sabine Reinhard, Richterswil</w:t>
      </w:r>
      <w:r w:rsidR="009708A4" w:rsidRPr="00926A18">
        <w:rPr>
          <w:rStyle w:val="A14"/>
          <w:color w:val="auto"/>
          <w:sz w:val="28"/>
          <w:szCs w:val="22"/>
        </w:rPr>
        <w:tab/>
      </w:r>
    </w:p>
    <w:p w14:paraId="1FFE6A59" w14:textId="2A0E7E2C" w:rsidR="0053274D" w:rsidRPr="00423C18" w:rsidRDefault="002B562C" w:rsidP="00423C18">
      <w:pPr>
        <w:pStyle w:val="Listenabsatz"/>
        <w:numPr>
          <w:ilvl w:val="0"/>
          <w:numId w:val="3"/>
        </w:numPr>
        <w:rPr>
          <w:rStyle w:val="A14"/>
          <w:color w:val="auto"/>
          <w:sz w:val="28"/>
          <w:szCs w:val="22"/>
        </w:rPr>
      </w:pPr>
      <w:r>
        <w:rPr>
          <w:rStyle w:val="A14"/>
          <w:color w:val="auto"/>
          <w:sz w:val="28"/>
          <w:szCs w:val="22"/>
        </w:rPr>
        <w:t>Therese Stutz Steiger, Bern</w:t>
      </w:r>
    </w:p>
    <w:p w14:paraId="768BC794" w14:textId="2A2CC5C0" w:rsidR="00D50E67" w:rsidRDefault="00B20307" w:rsidP="00B64258">
      <w:pPr>
        <w:pStyle w:val="Listenabsatz"/>
        <w:numPr>
          <w:ilvl w:val="0"/>
          <w:numId w:val="3"/>
        </w:numPr>
        <w:rPr>
          <w:rStyle w:val="A14"/>
          <w:color w:val="auto"/>
          <w:sz w:val="28"/>
          <w:szCs w:val="22"/>
        </w:rPr>
      </w:pPr>
      <w:r>
        <w:rPr>
          <w:rStyle w:val="A14"/>
          <w:color w:val="auto"/>
          <w:sz w:val="28"/>
          <w:szCs w:val="22"/>
        </w:rPr>
        <w:t xml:space="preserve">Monika Haas-Leber, </w:t>
      </w:r>
      <w:r w:rsidR="003F1885">
        <w:rPr>
          <w:rStyle w:val="A14"/>
          <w:color w:val="auto"/>
          <w:sz w:val="28"/>
          <w:szCs w:val="22"/>
        </w:rPr>
        <w:t>Basel</w:t>
      </w:r>
    </w:p>
    <w:p w14:paraId="2B6F460C" w14:textId="0473BE3F" w:rsidR="003E575B" w:rsidRDefault="003F1885" w:rsidP="003E575B">
      <w:pPr>
        <w:pStyle w:val="Listenabsatz"/>
        <w:numPr>
          <w:ilvl w:val="0"/>
          <w:numId w:val="3"/>
        </w:numPr>
        <w:rPr>
          <w:rStyle w:val="A14"/>
          <w:color w:val="auto"/>
          <w:sz w:val="28"/>
          <w:szCs w:val="22"/>
        </w:rPr>
      </w:pPr>
      <w:r>
        <w:rPr>
          <w:rStyle w:val="A14"/>
          <w:color w:val="auto"/>
          <w:sz w:val="28"/>
          <w:szCs w:val="22"/>
        </w:rPr>
        <w:t xml:space="preserve">Gaby Grab Hartmann, </w:t>
      </w:r>
      <w:r w:rsidR="000A7345">
        <w:rPr>
          <w:rStyle w:val="A14"/>
          <w:color w:val="auto"/>
          <w:sz w:val="28"/>
          <w:szCs w:val="22"/>
        </w:rPr>
        <w:t>Zürich</w:t>
      </w:r>
    </w:p>
    <w:p w14:paraId="676B3F56" w14:textId="77777777" w:rsidR="00537570" w:rsidRDefault="003E575B" w:rsidP="003E575B">
      <w:pPr>
        <w:pStyle w:val="Listenabsatz"/>
        <w:numPr>
          <w:ilvl w:val="0"/>
          <w:numId w:val="3"/>
        </w:numPr>
        <w:rPr>
          <w:rStyle w:val="A14"/>
          <w:color w:val="auto"/>
          <w:sz w:val="28"/>
          <w:szCs w:val="22"/>
        </w:rPr>
      </w:pPr>
      <w:r>
        <w:rPr>
          <w:rStyle w:val="A14"/>
          <w:color w:val="auto"/>
          <w:sz w:val="28"/>
          <w:szCs w:val="22"/>
        </w:rPr>
        <w:t>Anne</w:t>
      </w:r>
      <w:r w:rsidR="000A7345">
        <w:rPr>
          <w:rStyle w:val="A14"/>
          <w:color w:val="auto"/>
          <w:sz w:val="28"/>
          <w:szCs w:val="22"/>
        </w:rPr>
        <w:t>-</w:t>
      </w:r>
      <w:r w:rsidR="00BB0F75">
        <w:rPr>
          <w:rStyle w:val="A14"/>
          <w:color w:val="auto"/>
          <w:sz w:val="28"/>
          <w:szCs w:val="22"/>
        </w:rPr>
        <w:t>Kathrin</w:t>
      </w:r>
      <w:r w:rsidR="000A7345">
        <w:rPr>
          <w:rStyle w:val="A14"/>
          <w:color w:val="auto"/>
          <w:sz w:val="28"/>
          <w:szCs w:val="22"/>
        </w:rPr>
        <w:t xml:space="preserve"> </w:t>
      </w:r>
      <w:proofErr w:type="spellStart"/>
      <w:r w:rsidR="000A7345">
        <w:rPr>
          <w:rStyle w:val="A14"/>
          <w:color w:val="auto"/>
          <w:sz w:val="28"/>
          <w:szCs w:val="22"/>
        </w:rPr>
        <w:t>Boden</w:t>
      </w:r>
      <w:r w:rsidR="00BB0F75">
        <w:rPr>
          <w:rStyle w:val="A14"/>
          <w:color w:val="auto"/>
          <w:sz w:val="28"/>
          <w:szCs w:val="22"/>
        </w:rPr>
        <w:t>bende</w:t>
      </w:r>
      <w:proofErr w:type="spellEnd"/>
    </w:p>
    <w:p w14:paraId="471E0827" w14:textId="6B543213" w:rsidR="003E575B" w:rsidRDefault="00537570" w:rsidP="003E575B">
      <w:pPr>
        <w:pStyle w:val="Listenabsatz"/>
        <w:numPr>
          <w:ilvl w:val="0"/>
          <w:numId w:val="3"/>
        </w:numPr>
        <w:rPr>
          <w:rStyle w:val="A14"/>
          <w:color w:val="auto"/>
          <w:sz w:val="28"/>
          <w:szCs w:val="22"/>
        </w:rPr>
      </w:pPr>
      <w:proofErr w:type="spellStart"/>
      <w:r w:rsidRPr="00537570">
        <w:rPr>
          <w:rStyle w:val="A14"/>
          <w:color w:val="auto"/>
          <w:sz w:val="28"/>
          <w:szCs w:val="22"/>
        </w:rPr>
        <w:t>Fasnachtsclique</w:t>
      </w:r>
      <w:proofErr w:type="spellEnd"/>
      <w:r>
        <w:rPr>
          <w:rStyle w:val="A14"/>
          <w:color w:val="auto"/>
          <w:sz w:val="28"/>
          <w:szCs w:val="22"/>
        </w:rPr>
        <w:t xml:space="preserve"> </w:t>
      </w:r>
      <w:proofErr w:type="spellStart"/>
      <w:r w:rsidR="00982884" w:rsidRPr="00982884">
        <w:rPr>
          <w:rStyle w:val="A14"/>
          <w:color w:val="auto"/>
          <w:sz w:val="28"/>
          <w:szCs w:val="22"/>
        </w:rPr>
        <w:t>Schnooggekerzli</w:t>
      </w:r>
      <w:proofErr w:type="spellEnd"/>
    </w:p>
    <w:p w14:paraId="4BB82D38" w14:textId="0A81D7F3" w:rsidR="00982884" w:rsidRDefault="00982884" w:rsidP="00982884">
      <w:pPr>
        <w:pStyle w:val="Listenabsatz"/>
        <w:numPr>
          <w:ilvl w:val="0"/>
          <w:numId w:val="3"/>
        </w:numPr>
      </w:pPr>
      <w:r w:rsidRPr="00982884">
        <w:lastRenderedPageBreak/>
        <w:t>Corinne</w:t>
      </w:r>
      <w:r>
        <w:t xml:space="preserve"> Löw, </w:t>
      </w:r>
      <w:r w:rsidR="00A76513">
        <w:t>Münchenstein</w:t>
      </w:r>
    </w:p>
    <w:p w14:paraId="49D9C2D9" w14:textId="02220890" w:rsidR="00A76513" w:rsidRDefault="00C90810" w:rsidP="00982884">
      <w:pPr>
        <w:pStyle w:val="Listenabsatz"/>
        <w:numPr>
          <w:ilvl w:val="0"/>
          <w:numId w:val="3"/>
        </w:numPr>
      </w:pPr>
      <w:r>
        <w:t xml:space="preserve">Benjamin Köhli, </w:t>
      </w:r>
      <w:r w:rsidR="00BA56D4">
        <w:t>Chur</w:t>
      </w:r>
    </w:p>
    <w:p w14:paraId="52F41C9B" w14:textId="35202D7E" w:rsidR="00BA56D4" w:rsidRPr="00982884" w:rsidRDefault="004F71B0" w:rsidP="00982884">
      <w:pPr>
        <w:pStyle w:val="Listenabsatz"/>
        <w:numPr>
          <w:ilvl w:val="0"/>
          <w:numId w:val="3"/>
        </w:numPr>
      </w:pPr>
      <w:r>
        <w:t>Mirjam Kottmann</w:t>
      </w:r>
      <w:r w:rsidR="00190627">
        <w:t>, Basel</w:t>
      </w:r>
    </w:p>
    <w:p w14:paraId="0911E162" w14:textId="77777777" w:rsidR="00497882" w:rsidRDefault="004D7DEC" w:rsidP="00AD1437">
      <w:pPr>
        <w:pStyle w:val="Listenabsatz"/>
        <w:numPr>
          <w:ilvl w:val="0"/>
          <w:numId w:val="3"/>
        </w:numPr>
        <w:rPr>
          <w:rStyle w:val="A14"/>
          <w:color w:val="auto"/>
          <w:sz w:val="28"/>
          <w:szCs w:val="22"/>
        </w:rPr>
      </w:pPr>
      <w:r>
        <w:rPr>
          <w:rStyle w:val="A14"/>
          <w:color w:val="auto"/>
          <w:sz w:val="28"/>
          <w:szCs w:val="22"/>
        </w:rPr>
        <w:t>Corinne Grond</w:t>
      </w:r>
      <w:r w:rsidR="00D30012">
        <w:rPr>
          <w:rStyle w:val="A14"/>
          <w:color w:val="auto"/>
          <w:sz w:val="28"/>
          <w:szCs w:val="22"/>
        </w:rPr>
        <w:t>, Obwalden</w:t>
      </w:r>
    </w:p>
    <w:p w14:paraId="26D93960" w14:textId="77777777" w:rsidR="00F342E6" w:rsidRDefault="00F342E6" w:rsidP="00AD1437">
      <w:pPr>
        <w:pStyle w:val="Listenabsatz"/>
        <w:numPr>
          <w:ilvl w:val="0"/>
          <w:numId w:val="3"/>
        </w:numPr>
        <w:rPr>
          <w:rStyle w:val="A14"/>
          <w:color w:val="auto"/>
          <w:sz w:val="28"/>
          <w:szCs w:val="22"/>
        </w:rPr>
      </w:pPr>
    </w:p>
    <w:p w14:paraId="3A587134" w14:textId="21431DC1" w:rsidR="00AD1437" w:rsidRPr="00497882" w:rsidRDefault="00AD1437" w:rsidP="00AD1437">
      <w:pPr>
        <w:pStyle w:val="Listenabsatz"/>
        <w:numPr>
          <w:ilvl w:val="0"/>
          <w:numId w:val="3"/>
        </w:numPr>
        <w:rPr>
          <w:rStyle w:val="A14"/>
          <w:color w:val="auto"/>
          <w:sz w:val="28"/>
          <w:szCs w:val="22"/>
        </w:rPr>
      </w:pPr>
      <w:r w:rsidRPr="00497882">
        <w:rPr>
          <w:rStyle w:val="A14"/>
          <w:color w:val="auto"/>
          <w:sz w:val="28"/>
          <w:szCs w:val="22"/>
        </w:rPr>
        <w:t xml:space="preserve">Auch für </w:t>
      </w:r>
      <w:r w:rsidR="00E47195">
        <w:rPr>
          <w:rStyle w:val="A14"/>
          <w:color w:val="auto"/>
          <w:sz w:val="28"/>
          <w:szCs w:val="22"/>
        </w:rPr>
        <w:t>a</w:t>
      </w:r>
      <w:r w:rsidR="00497882" w:rsidRPr="00497882">
        <w:rPr>
          <w:rStyle w:val="A14"/>
          <w:color w:val="auto"/>
          <w:sz w:val="28"/>
          <w:szCs w:val="22"/>
        </w:rPr>
        <w:t>nonyme</w:t>
      </w:r>
      <w:r w:rsidRPr="00497882">
        <w:rPr>
          <w:rStyle w:val="A14"/>
          <w:color w:val="auto"/>
          <w:sz w:val="28"/>
          <w:szCs w:val="22"/>
        </w:rPr>
        <w:t xml:space="preserve"> Beiträge </w:t>
      </w:r>
      <w:r w:rsidR="00497882" w:rsidRPr="00497882">
        <w:rPr>
          <w:rStyle w:val="A14"/>
          <w:color w:val="auto"/>
          <w:sz w:val="28"/>
          <w:szCs w:val="22"/>
        </w:rPr>
        <w:t xml:space="preserve">über unsere Webseite </w:t>
      </w:r>
      <w:r w:rsidRPr="00497882">
        <w:rPr>
          <w:rStyle w:val="A14"/>
          <w:color w:val="auto"/>
          <w:sz w:val="28"/>
          <w:szCs w:val="22"/>
        </w:rPr>
        <w:t>möchten wir uns hier herzlich bedanken.</w:t>
      </w:r>
    </w:p>
    <w:p w14:paraId="0AE2D3F0" w14:textId="77777777" w:rsidR="00423C18" w:rsidRDefault="00423C18" w:rsidP="00423C18">
      <w:pPr>
        <w:rPr>
          <w:rStyle w:val="A14"/>
          <w:color w:val="auto"/>
          <w:sz w:val="28"/>
          <w:szCs w:val="22"/>
        </w:rPr>
      </w:pPr>
    </w:p>
    <w:p w14:paraId="3945EC32" w14:textId="56F702F4" w:rsidR="00E47195" w:rsidRDefault="00E47195" w:rsidP="00E47195">
      <w:pPr>
        <w:pStyle w:val="berschrift1"/>
      </w:pPr>
      <w:bookmarkStart w:id="26" w:name="_Toc101334058"/>
      <w:bookmarkStart w:id="27" w:name="_Toc155684155"/>
      <w:r w:rsidRPr="007E0655">
        <w:t>Jahresrechnung 20</w:t>
      </w:r>
      <w:r>
        <w:t>2</w:t>
      </w:r>
      <w:bookmarkEnd w:id="26"/>
      <w:bookmarkEnd w:id="27"/>
      <w:r w:rsidR="00BE647B">
        <w:t>3</w:t>
      </w:r>
    </w:p>
    <w:p w14:paraId="3109DCD9" w14:textId="659D19E1" w:rsidR="004C3C5B" w:rsidRPr="005636E4" w:rsidRDefault="00065BA4" w:rsidP="004C3C5B">
      <w:pPr>
        <w:pStyle w:val="berschrift2"/>
      </w:pPr>
      <w:bookmarkStart w:id="28" w:name="_Toc78447980"/>
      <w:bookmarkStart w:id="29" w:name="_Toc101334059"/>
      <w:bookmarkStart w:id="30" w:name="_Toc155684156"/>
      <w:r w:rsidRPr="005636E4">
        <w:t>Bilanz per 31. Dezember (in Franken)</w:t>
      </w:r>
      <w:bookmarkEnd w:id="28"/>
      <w:bookmarkEnd w:id="29"/>
      <w:bookmarkEnd w:id="30"/>
    </w:p>
    <w:tbl>
      <w:tblPr>
        <w:tblW w:w="8223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  <w:tblCaption w:val="accessible"/>
      </w:tblPr>
      <w:tblGrid>
        <w:gridCol w:w="3969"/>
        <w:gridCol w:w="2127"/>
        <w:gridCol w:w="2127"/>
      </w:tblGrid>
      <w:tr w:rsidR="004C3C5B" w:rsidRPr="005636E4" w14:paraId="2A515504" w14:textId="77777777" w:rsidTr="0051374F">
        <w:trPr>
          <w:trHeight w:val="250"/>
        </w:trPr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6A4C2B" w14:textId="77777777" w:rsidR="004C3C5B" w:rsidRPr="005636E4" w:rsidRDefault="004C3C5B" w:rsidP="0051374F">
            <w:pPr>
              <w:rPr>
                <w:b/>
                <w:sz w:val="24"/>
                <w:szCs w:val="24"/>
                <w:lang w:val="de-DE" w:eastAsia="de-CH"/>
              </w:rPr>
            </w:pPr>
            <w:r w:rsidRPr="005636E4">
              <w:rPr>
                <w:b/>
                <w:sz w:val="24"/>
                <w:szCs w:val="24"/>
                <w:lang w:val="de-DE" w:eastAsia="de-CH"/>
              </w:rPr>
              <w:t>Aktiven</w:t>
            </w:r>
          </w:p>
        </w:tc>
        <w:tc>
          <w:tcPr>
            <w:tcW w:w="2127" w:type="dxa"/>
          </w:tcPr>
          <w:p w14:paraId="22F8F792" w14:textId="03812C4E" w:rsidR="004C3C5B" w:rsidRDefault="004C3C5B" w:rsidP="0051374F">
            <w:pPr>
              <w:jc w:val="right"/>
              <w:rPr>
                <w:b/>
                <w:sz w:val="24"/>
                <w:szCs w:val="24"/>
                <w:lang w:val="de-DE" w:eastAsia="de-CH"/>
              </w:rPr>
            </w:pPr>
            <w:r>
              <w:rPr>
                <w:b/>
                <w:sz w:val="24"/>
                <w:szCs w:val="24"/>
                <w:lang w:val="de-DE" w:eastAsia="de-CH"/>
              </w:rPr>
              <w:t>202</w:t>
            </w:r>
            <w:r w:rsidR="006F06B0">
              <w:rPr>
                <w:b/>
                <w:sz w:val="24"/>
                <w:szCs w:val="24"/>
                <w:lang w:val="de-DE" w:eastAsia="de-CH"/>
              </w:rPr>
              <w:t>2</w:t>
            </w:r>
          </w:p>
        </w:tc>
        <w:tc>
          <w:tcPr>
            <w:tcW w:w="2127" w:type="dxa"/>
          </w:tcPr>
          <w:p w14:paraId="443E6FBC" w14:textId="013A5BEA" w:rsidR="004C3C5B" w:rsidRDefault="004C3C5B" w:rsidP="0051374F">
            <w:pPr>
              <w:jc w:val="right"/>
              <w:rPr>
                <w:b/>
                <w:sz w:val="24"/>
                <w:szCs w:val="24"/>
                <w:lang w:val="de-DE" w:eastAsia="de-CH"/>
              </w:rPr>
            </w:pPr>
            <w:r>
              <w:rPr>
                <w:b/>
                <w:sz w:val="24"/>
                <w:szCs w:val="24"/>
                <w:lang w:val="de-DE" w:eastAsia="de-CH"/>
              </w:rPr>
              <w:t>202</w:t>
            </w:r>
            <w:r w:rsidR="006F06B0">
              <w:rPr>
                <w:b/>
                <w:sz w:val="24"/>
                <w:szCs w:val="24"/>
                <w:lang w:val="de-DE" w:eastAsia="de-CH"/>
              </w:rPr>
              <w:t>1</w:t>
            </w:r>
          </w:p>
        </w:tc>
      </w:tr>
      <w:tr w:rsidR="004C3C5B" w:rsidRPr="005636E4" w14:paraId="78ECE3F9" w14:textId="77777777" w:rsidTr="0051374F">
        <w:trPr>
          <w:trHeight w:val="250"/>
        </w:trPr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374C81" w14:textId="77777777" w:rsidR="004C3C5B" w:rsidRPr="005636E4" w:rsidRDefault="004C3C5B" w:rsidP="0051374F">
            <w:pPr>
              <w:rPr>
                <w:sz w:val="24"/>
                <w:szCs w:val="24"/>
                <w:lang w:val="de-DE" w:eastAsia="de-CH"/>
              </w:rPr>
            </w:pPr>
            <w:r w:rsidRPr="005636E4">
              <w:rPr>
                <w:sz w:val="24"/>
                <w:szCs w:val="24"/>
                <w:lang w:val="de-DE" w:eastAsia="de-CH"/>
              </w:rPr>
              <w:t>Umlaufvermögen</w:t>
            </w:r>
          </w:p>
        </w:tc>
        <w:tc>
          <w:tcPr>
            <w:tcW w:w="2127" w:type="dxa"/>
          </w:tcPr>
          <w:p w14:paraId="1D7EA05F" w14:textId="77777777" w:rsidR="004C3C5B" w:rsidRPr="005636E4" w:rsidRDefault="004C3C5B" w:rsidP="0051374F">
            <w:pPr>
              <w:jc w:val="right"/>
              <w:rPr>
                <w:sz w:val="24"/>
                <w:szCs w:val="24"/>
                <w:lang w:val="de-DE" w:eastAsia="de-CH"/>
              </w:rPr>
            </w:pPr>
          </w:p>
        </w:tc>
        <w:tc>
          <w:tcPr>
            <w:tcW w:w="2127" w:type="dxa"/>
          </w:tcPr>
          <w:p w14:paraId="1DDB1622" w14:textId="77777777" w:rsidR="004C3C5B" w:rsidRPr="005636E4" w:rsidRDefault="004C3C5B" w:rsidP="0051374F">
            <w:pPr>
              <w:jc w:val="right"/>
              <w:rPr>
                <w:sz w:val="24"/>
                <w:szCs w:val="24"/>
                <w:lang w:val="de-DE" w:eastAsia="de-CH"/>
              </w:rPr>
            </w:pPr>
          </w:p>
        </w:tc>
      </w:tr>
      <w:tr w:rsidR="004C3C5B" w:rsidRPr="005636E4" w14:paraId="1AE56673" w14:textId="77777777" w:rsidTr="0051374F">
        <w:trPr>
          <w:trHeight w:val="250"/>
        </w:trPr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F2CE8E" w14:textId="77777777" w:rsidR="004C3C5B" w:rsidRPr="005636E4" w:rsidRDefault="004C3C5B" w:rsidP="0051374F">
            <w:pPr>
              <w:rPr>
                <w:sz w:val="24"/>
                <w:szCs w:val="24"/>
                <w:lang w:val="de-DE" w:eastAsia="de-CH"/>
              </w:rPr>
            </w:pPr>
            <w:r w:rsidRPr="005636E4">
              <w:rPr>
                <w:sz w:val="24"/>
                <w:szCs w:val="24"/>
                <w:lang w:val="de-DE" w:eastAsia="de-CH"/>
              </w:rPr>
              <w:t>Postkonto 40-569440-4</w:t>
            </w:r>
          </w:p>
        </w:tc>
        <w:tc>
          <w:tcPr>
            <w:tcW w:w="2127" w:type="dxa"/>
          </w:tcPr>
          <w:p w14:paraId="27EAE43F" w14:textId="1E340AA9" w:rsidR="004C3C5B" w:rsidRPr="00C31369" w:rsidRDefault="00B668A3" w:rsidP="0051374F">
            <w:pPr>
              <w:jc w:val="right"/>
              <w:rPr>
                <w:sz w:val="24"/>
                <w:szCs w:val="24"/>
                <w:lang w:val="de-DE" w:eastAsia="de-CH"/>
              </w:rPr>
            </w:pPr>
            <w:r>
              <w:rPr>
                <w:sz w:val="24"/>
                <w:szCs w:val="24"/>
                <w:lang w:val="de-DE" w:eastAsia="de-CH"/>
              </w:rPr>
              <w:t>43‘829.79</w:t>
            </w:r>
          </w:p>
        </w:tc>
        <w:tc>
          <w:tcPr>
            <w:tcW w:w="2127" w:type="dxa"/>
          </w:tcPr>
          <w:p w14:paraId="79430360" w14:textId="00EFBE14" w:rsidR="004C3C5B" w:rsidRPr="00C31369" w:rsidRDefault="00B668A3" w:rsidP="0051374F">
            <w:pPr>
              <w:jc w:val="right"/>
              <w:rPr>
                <w:sz w:val="24"/>
                <w:szCs w:val="24"/>
                <w:lang w:val="de-DE" w:eastAsia="de-CH"/>
              </w:rPr>
            </w:pPr>
            <w:r>
              <w:rPr>
                <w:sz w:val="24"/>
                <w:szCs w:val="24"/>
                <w:lang w:val="de-DE" w:eastAsia="de-CH"/>
              </w:rPr>
              <w:t>50‘057.09</w:t>
            </w:r>
          </w:p>
        </w:tc>
      </w:tr>
      <w:tr w:rsidR="00B668A3" w:rsidRPr="005636E4" w14:paraId="0EF43A5B" w14:textId="77777777" w:rsidTr="0051374F">
        <w:trPr>
          <w:trHeight w:val="250"/>
        </w:trPr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C4E3D8" w14:textId="41A9B7D4" w:rsidR="00B668A3" w:rsidRPr="005636E4" w:rsidRDefault="00A77C10" w:rsidP="0051374F">
            <w:pPr>
              <w:rPr>
                <w:sz w:val="24"/>
                <w:szCs w:val="24"/>
                <w:lang w:val="de-DE" w:eastAsia="de-CH"/>
              </w:rPr>
            </w:pPr>
            <w:proofErr w:type="spellStart"/>
            <w:r>
              <w:rPr>
                <w:sz w:val="24"/>
                <w:szCs w:val="24"/>
                <w:lang w:val="de-DE" w:eastAsia="de-CH"/>
              </w:rPr>
              <w:t>FaireGive</w:t>
            </w:r>
            <w:proofErr w:type="spellEnd"/>
            <w:r>
              <w:rPr>
                <w:sz w:val="24"/>
                <w:szCs w:val="24"/>
                <w:lang w:val="de-DE" w:eastAsia="de-CH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de-DE" w:eastAsia="de-CH"/>
              </w:rPr>
              <w:t>RaiseNow</w:t>
            </w:r>
            <w:proofErr w:type="spellEnd"/>
          </w:p>
        </w:tc>
        <w:tc>
          <w:tcPr>
            <w:tcW w:w="2127" w:type="dxa"/>
          </w:tcPr>
          <w:p w14:paraId="5965C6FC" w14:textId="6653B02D" w:rsidR="00B668A3" w:rsidRDefault="00A77C10" w:rsidP="0051374F">
            <w:pPr>
              <w:jc w:val="right"/>
              <w:rPr>
                <w:sz w:val="24"/>
                <w:szCs w:val="24"/>
                <w:lang w:val="de-DE" w:eastAsia="de-CH"/>
              </w:rPr>
            </w:pPr>
            <w:r>
              <w:rPr>
                <w:sz w:val="24"/>
                <w:szCs w:val="24"/>
                <w:lang w:val="de-DE" w:eastAsia="de-CH"/>
              </w:rPr>
              <w:t>1'877.50</w:t>
            </w:r>
          </w:p>
        </w:tc>
        <w:tc>
          <w:tcPr>
            <w:tcW w:w="2127" w:type="dxa"/>
          </w:tcPr>
          <w:p w14:paraId="308F9281" w14:textId="339AAD0E" w:rsidR="00B668A3" w:rsidRDefault="00A77C10" w:rsidP="0051374F">
            <w:pPr>
              <w:jc w:val="right"/>
              <w:rPr>
                <w:sz w:val="24"/>
                <w:szCs w:val="24"/>
                <w:lang w:val="de-DE" w:eastAsia="de-CH"/>
              </w:rPr>
            </w:pPr>
            <w:r>
              <w:rPr>
                <w:sz w:val="24"/>
                <w:szCs w:val="24"/>
                <w:lang w:val="de-DE" w:eastAsia="de-CH"/>
              </w:rPr>
              <w:t>-</w:t>
            </w:r>
          </w:p>
        </w:tc>
      </w:tr>
      <w:tr w:rsidR="0004615F" w:rsidRPr="005636E4" w14:paraId="50FAEAA0" w14:textId="77777777" w:rsidTr="0051374F">
        <w:trPr>
          <w:trHeight w:val="288"/>
        </w:trPr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9804E5" w14:textId="1B38A824" w:rsidR="0004615F" w:rsidRPr="005636E4" w:rsidRDefault="0004615F" w:rsidP="0051374F">
            <w:pPr>
              <w:rPr>
                <w:sz w:val="24"/>
                <w:szCs w:val="24"/>
                <w:lang w:val="de-DE" w:eastAsia="de-CH"/>
              </w:rPr>
            </w:pPr>
            <w:r w:rsidRPr="005636E4">
              <w:rPr>
                <w:sz w:val="24"/>
                <w:szCs w:val="24"/>
                <w:lang w:val="de-DE" w:eastAsia="de-CH"/>
              </w:rPr>
              <w:t>Debitoren</w:t>
            </w:r>
          </w:p>
        </w:tc>
        <w:tc>
          <w:tcPr>
            <w:tcW w:w="2127" w:type="dxa"/>
          </w:tcPr>
          <w:p w14:paraId="7C00AB17" w14:textId="34FD376C" w:rsidR="0004615F" w:rsidRPr="00C31369" w:rsidRDefault="0004615F" w:rsidP="0051374F">
            <w:pPr>
              <w:jc w:val="right"/>
              <w:rPr>
                <w:sz w:val="24"/>
                <w:szCs w:val="24"/>
                <w:lang w:val="de-DE" w:eastAsia="de-CH"/>
              </w:rPr>
            </w:pPr>
            <w:r>
              <w:rPr>
                <w:sz w:val="24"/>
                <w:szCs w:val="24"/>
                <w:lang w:val="de-DE" w:eastAsia="de-CH"/>
              </w:rPr>
              <w:t>90</w:t>
            </w:r>
            <w:r w:rsidR="00FF2ABC">
              <w:rPr>
                <w:sz w:val="24"/>
                <w:szCs w:val="24"/>
                <w:lang w:val="de-DE" w:eastAsia="de-CH"/>
              </w:rPr>
              <w:t>.</w:t>
            </w:r>
            <w:r>
              <w:rPr>
                <w:sz w:val="24"/>
                <w:szCs w:val="24"/>
                <w:lang w:val="de-DE" w:eastAsia="de-CH"/>
              </w:rPr>
              <w:t>00</w:t>
            </w:r>
          </w:p>
        </w:tc>
        <w:tc>
          <w:tcPr>
            <w:tcW w:w="2127" w:type="dxa"/>
          </w:tcPr>
          <w:p w14:paraId="40B092C2" w14:textId="199BC2A8" w:rsidR="0004615F" w:rsidRPr="00C31369" w:rsidRDefault="00FF2ABC" w:rsidP="0051374F">
            <w:pPr>
              <w:jc w:val="right"/>
              <w:rPr>
                <w:sz w:val="24"/>
                <w:szCs w:val="24"/>
                <w:lang w:val="de-DE" w:eastAsia="de-CH"/>
              </w:rPr>
            </w:pPr>
            <w:r>
              <w:rPr>
                <w:sz w:val="24"/>
                <w:szCs w:val="24"/>
                <w:lang w:val="de-DE" w:eastAsia="de-CH"/>
              </w:rPr>
              <w:t>640.00</w:t>
            </w:r>
          </w:p>
        </w:tc>
      </w:tr>
      <w:tr w:rsidR="0004615F" w:rsidRPr="00EE7F53" w14:paraId="36EEC044" w14:textId="77777777" w:rsidTr="0051374F">
        <w:trPr>
          <w:trHeight w:val="279"/>
        </w:trPr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07E746" w14:textId="2B24E0A2" w:rsidR="0004615F" w:rsidRPr="005636E4" w:rsidRDefault="0004615F" w:rsidP="0051374F">
            <w:pPr>
              <w:rPr>
                <w:sz w:val="24"/>
                <w:szCs w:val="24"/>
                <w:lang w:val="de-DE" w:eastAsia="de-CH"/>
              </w:rPr>
            </w:pPr>
            <w:r w:rsidRPr="005636E4">
              <w:rPr>
                <w:b/>
                <w:sz w:val="24"/>
                <w:szCs w:val="24"/>
                <w:lang w:val="de-DE" w:eastAsia="de-CH"/>
              </w:rPr>
              <w:t>Total Aktiven</w:t>
            </w:r>
          </w:p>
        </w:tc>
        <w:tc>
          <w:tcPr>
            <w:tcW w:w="2127" w:type="dxa"/>
          </w:tcPr>
          <w:p w14:paraId="5B403887" w14:textId="4F553D64" w:rsidR="0004615F" w:rsidRPr="00EE7F53" w:rsidRDefault="00EE7F53" w:rsidP="00EE7F53">
            <w:pPr>
              <w:tabs>
                <w:tab w:val="left" w:pos="501"/>
              </w:tabs>
              <w:jc w:val="right"/>
              <w:rPr>
                <w:b/>
                <w:bCs/>
                <w:sz w:val="24"/>
                <w:szCs w:val="24"/>
                <w:lang w:val="de-DE" w:eastAsia="de-CH"/>
              </w:rPr>
            </w:pPr>
            <w:r w:rsidRPr="00EE7F53">
              <w:rPr>
                <w:b/>
                <w:bCs/>
                <w:sz w:val="24"/>
                <w:szCs w:val="24"/>
                <w:lang w:val="de-DE" w:eastAsia="de-CH"/>
              </w:rPr>
              <w:t>45‘797.29</w:t>
            </w:r>
          </w:p>
        </w:tc>
        <w:tc>
          <w:tcPr>
            <w:tcW w:w="2127" w:type="dxa"/>
          </w:tcPr>
          <w:p w14:paraId="49C5738D" w14:textId="65EE7C3B" w:rsidR="0004615F" w:rsidRPr="00EE7F53" w:rsidRDefault="00EE7F53" w:rsidP="0051374F">
            <w:pPr>
              <w:tabs>
                <w:tab w:val="left" w:pos="501"/>
              </w:tabs>
              <w:jc w:val="right"/>
              <w:rPr>
                <w:b/>
                <w:bCs/>
                <w:sz w:val="24"/>
                <w:szCs w:val="24"/>
                <w:lang w:val="de-DE" w:eastAsia="de-CH"/>
              </w:rPr>
            </w:pPr>
            <w:r w:rsidRPr="00EE7F53">
              <w:rPr>
                <w:b/>
                <w:bCs/>
                <w:sz w:val="24"/>
                <w:szCs w:val="24"/>
                <w:lang w:val="de-DE" w:eastAsia="de-CH"/>
              </w:rPr>
              <w:t>50‘697.09</w:t>
            </w:r>
          </w:p>
        </w:tc>
      </w:tr>
    </w:tbl>
    <w:p w14:paraId="3E5AFF3B" w14:textId="77777777" w:rsidR="004C3C5B" w:rsidRPr="005636E4" w:rsidRDefault="004C3C5B" w:rsidP="004C3C5B">
      <w:pPr>
        <w:rPr>
          <w:sz w:val="24"/>
          <w:szCs w:val="24"/>
        </w:rPr>
      </w:pPr>
    </w:p>
    <w:tbl>
      <w:tblPr>
        <w:tblW w:w="8223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  <w:tblCaption w:val="accessible"/>
      </w:tblPr>
      <w:tblGrid>
        <w:gridCol w:w="3969"/>
        <w:gridCol w:w="2127"/>
        <w:gridCol w:w="2127"/>
      </w:tblGrid>
      <w:tr w:rsidR="004C3C5B" w:rsidRPr="005636E4" w14:paraId="26B3991E" w14:textId="77777777" w:rsidTr="0051374F">
        <w:trPr>
          <w:trHeight w:val="250"/>
        </w:trPr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FE631C" w14:textId="77777777" w:rsidR="004C3C5B" w:rsidRPr="005636E4" w:rsidRDefault="004C3C5B" w:rsidP="0051374F">
            <w:pPr>
              <w:rPr>
                <w:b/>
                <w:sz w:val="24"/>
                <w:szCs w:val="24"/>
                <w:lang w:val="de-DE" w:eastAsia="de-CH"/>
              </w:rPr>
            </w:pPr>
            <w:r w:rsidRPr="005636E4">
              <w:rPr>
                <w:b/>
                <w:sz w:val="24"/>
                <w:szCs w:val="24"/>
                <w:lang w:val="de-DE" w:eastAsia="de-CH"/>
              </w:rPr>
              <w:t>Passiven</w:t>
            </w:r>
          </w:p>
        </w:tc>
        <w:tc>
          <w:tcPr>
            <w:tcW w:w="2127" w:type="dxa"/>
          </w:tcPr>
          <w:p w14:paraId="112CF980" w14:textId="08F0C7C5" w:rsidR="004C3C5B" w:rsidRDefault="004C3C5B" w:rsidP="0051374F">
            <w:pPr>
              <w:jc w:val="right"/>
              <w:rPr>
                <w:b/>
                <w:sz w:val="24"/>
                <w:szCs w:val="24"/>
                <w:lang w:val="de-DE" w:eastAsia="de-CH"/>
              </w:rPr>
            </w:pPr>
            <w:r>
              <w:rPr>
                <w:b/>
                <w:sz w:val="24"/>
                <w:szCs w:val="24"/>
                <w:lang w:val="de-DE" w:eastAsia="de-CH"/>
              </w:rPr>
              <w:t>202</w:t>
            </w:r>
            <w:r w:rsidR="00CF3701">
              <w:rPr>
                <w:b/>
                <w:sz w:val="24"/>
                <w:szCs w:val="24"/>
                <w:lang w:val="de-DE" w:eastAsia="de-CH"/>
              </w:rPr>
              <w:t>2</w:t>
            </w:r>
          </w:p>
        </w:tc>
        <w:tc>
          <w:tcPr>
            <w:tcW w:w="2127" w:type="dxa"/>
          </w:tcPr>
          <w:p w14:paraId="056C4C31" w14:textId="7FE37F61" w:rsidR="004C3C5B" w:rsidRDefault="004C3C5B" w:rsidP="0051374F">
            <w:pPr>
              <w:jc w:val="right"/>
              <w:rPr>
                <w:b/>
                <w:sz w:val="24"/>
                <w:szCs w:val="24"/>
                <w:lang w:val="de-DE" w:eastAsia="de-CH"/>
              </w:rPr>
            </w:pPr>
            <w:r>
              <w:rPr>
                <w:b/>
                <w:sz w:val="24"/>
                <w:szCs w:val="24"/>
                <w:lang w:val="de-DE" w:eastAsia="de-CH"/>
              </w:rPr>
              <w:t>202</w:t>
            </w:r>
            <w:r w:rsidR="00CF3701">
              <w:rPr>
                <w:b/>
                <w:sz w:val="24"/>
                <w:szCs w:val="24"/>
                <w:lang w:val="de-DE" w:eastAsia="de-CH"/>
              </w:rPr>
              <w:t>1</w:t>
            </w:r>
          </w:p>
        </w:tc>
      </w:tr>
      <w:tr w:rsidR="004C3C5B" w:rsidRPr="005636E4" w14:paraId="50EE6FEC" w14:textId="77777777" w:rsidTr="0051374F">
        <w:trPr>
          <w:trHeight w:val="250"/>
        </w:trPr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5D8E8" w14:textId="77777777" w:rsidR="004C3C5B" w:rsidRPr="005636E4" w:rsidRDefault="004C3C5B" w:rsidP="0051374F">
            <w:pPr>
              <w:rPr>
                <w:sz w:val="24"/>
                <w:szCs w:val="24"/>
                <w:lang w:val="de-DE" w:eastAsia="de-CH"/>
              </w:rPr>
            </w:pPr>
            <w:r w:rsidRPr="005636E4">
              <w:rPr>
                <w:sz w:val="24"/>
                <w:szCs w:val="24"/>
                <w:lang w:val="de-DE" w:eastAsia="de-CH"/>
              </w:rPr>
              <w:t>Kurzfristiges Fremdkapital</w:t>
            </w:r>
          </w:p>
        </w:tc>
        <w:tc>
          <w:tcPr>
            <w:tcW w:w="2127" w:type="dxa"/>
          </w:tcPr>
          <w:p w14:paraId="225F2149" w14:textId="77777777" w:rsidR="004C3C5B" w:rsidRPr="005636E4" w:rsidRDefault="004C3C5B" w:rsidP="0051374F">
            <w:pPr>
              <w:jc w:val="right"/>
              <w:rPr>
                <w:sz w:val="24"/>
                <w:szCs w:val="24"/>
                <w:lang w:val="de-DE" w:eastAsia="de-CH"/>
              </w:rPr>
            </w:pPr>
          </w:p>
        </w:tc>
        <w:tc>
          <w:tcPr>
            <w:tcW w:w="2127" w:type="dxa"/>
          </w:tcPr>
          <w:p w14:paraId="368CC1AA" w14:textId="77777777" w:rsidR="004C3C5B" w:rsidRPr="005636E4" w:rsidRDefault="004C3C5B" w:rsidP="0051374F">
            <w:pPr>
              <w:jc w:val="right"/>
              <w:rPr>
                <w:sz w:val="24"/>
                <w:szCs w:val="24"/>
                <w:lang w:val="de-DE" w:eastAsia="de-CH"/>
              </w:rPr>
            </w:pPr>
          </w:p>
        </w:tc>
      </w:tr>
      <w:tr w:rsidR="004C3C5B" w:rsidRPr="005636E4" w14:paraId="1E44384A" w14:textId="77777777" w:rsidTr="0051374F">
        <w:trPr>
          <w:trHeight w:val="250"/>
        </w:trPr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48906A" w14:textId="77777777" w:rsidR="004C3C5B" w:rsidRPr="005636E4" w:rsidRDefault="004C3C5B" w:rsidP="0051374F">
            <w:pPr>
              <w:rPr>
                <w:sz w:val="24"/>
                <w:szCs w:val="24"/>
                <w:lang w:val="de-DE" w:eastAsia="de-CH"/>
              </w:rPr>
            </w:pPr>
            <w:r w:rsidRPr="005636E4">
              <w:rPr>
                <w:sz w:val="24"/>
                <w:szCs w:val="24"/>
                <w:lang w:val="de-DE" w:eastAsia="de-CH"/>
              </w:rPr>
              <w:t>Kreditoren</w:t>
            </w:r>
          </w:p>
        </w:tc>
        <w:tc>
          <w:tcPr>
            <w:tcW w:w="2127" w:type="dxa"/>
          </w:tcPr>
          <w:p w14:paraId="08D930FE" w14:textId="78B010AD" w:rsidR="004C3C5B" w:rsidRPr="00C31369" w:rsidRDefault="00A66233" w:rsidP="0051374F">
            <w:pPr>
              <w:jc w:val="right"/>
              <w:rPr>
                <w:sz w:val="24"/>
                <w:szCs w:val="24"/>
                <w:lang w:val="de-DE" w:eastAsia="de-CH"/>
              </w:rPr>
            </w:pPr>
            <w:r>
              <w:rPr>
                <w:sz w:val="24"/>
                <w:szCs w:val="24"/>
                <w:lang w:val="de-DE" w:eastAsia="de-CH"/>
              </w:rPr>
              <w:t>2‘005</w:t>
            </w:r>
            <w:r w:rsidR="004C3C5B">
              <w:rPr>
                <w:sz w:val="24"/>
                <w:szCs w:val="24"/>
                <w:lang w:val="de-DE" w:eastAsia="de-CH"/>
              </w:rPr>
              <w:t>.</w:t>
            </w:r>
            <w:r>
              <w:rPr>
                <w:sz w:val="24"/>
                <w:szCs w:val="24"/>
                <w:lang w:val="de-DE" w:eastAsia="de-CH"/>
              </w:rPr>
              <w:t>8</w:t>
            </w:r>
            <w:r w:rsidR="004C3C5B">
              <w:rPr>
                <w:sz w:val="24"/>
                <w:szCs w:val="24"/>
                <w:lang w:val="de-DE" w:eastAsia="de-CH"/>
              </w:rPr>
              <w:t>0</w:t>
            </w:r>
          </w:p>
        </w:tc>
        <w:tc>
          <w:tcPr>
            <w:tcW w:w="2127" w:type="dxa"/>
          </w:tcPr>
          <w:p w14:paraId="0F3924C4" w14:textId="1DEC0674" w:rsidR="004C3C5B" w:rsidRPr="00C31369" w:rsidRDefault="00A66233" w:rsidP="0051374F">
            <w:pPr>
              <w:jc w:val="right"/>
              <w:rPr>
                <w:sz w:val="24"/>
                <w:szCs w:val="24"/>
                <w:lang w:val="de-DE" w:eastAsia="de-CH"/>
              </w:rPr>
            </w:pPr>
            <w:r>
              <w:rPr>
                <w:sz w:val="24"/>
                <w:szCs w:val="24"/>
                <w:lang w:val="de-DE" w:eastAsia="de-CH"/>
              </w:rPr>
              <w:t>8‘068</w:t>
            </w:r>
            <w:r w:rsidR="004C3C5B">
              <w:rPr>
                <w:sz w:val="24"/>
                <w:szCs w:val="24"/>
                <w:lang w:val="de-DE" w:eastAsia="de-CH"/>
              </w:rPr>
              <w:t>.</w:t>
            </w:r>
            <w:r>
              <w:rPr>
                <w:sz w:val="24"/>
                <w:szCs w:val="24"/>
                <w:lang w:val="de-DE" w:eastAsia="de-CH"/>
              </w:rPr>
              <w:t>50</w:t>
            </w:r>
          </w:p>
        </w:tc>
      </w:tr>
      <w:tr w:rsidR="004C3C5B" w:rsidRPr="005636E4" w14:paraId="53ED9877" w14:textId="77777777" w:rsidTr="0051374F">
        <w:trPr>
          <w:trHeight w:val="250"/>
        </w:trPr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0347E" w14:textId="77777777" w:rsidR="004C3C5B" w:rsidRPr="005636E4" w:rsidRDefault="004C3C5B" w:rsidP="0051374F">
            <w:pPr>
              <w:rPr>
                <w:sz w:val="24"/>
                <w:szCs w:val="24"/>
                <w:lang w:val="de-DE" w:eastAsia="de-CH"/>
              </w:rPr>
            </w:pPr>
            <w:r>
              <w:rPr>
                <w:sz w:val="24"/>
                <w:szCs w:val="24"/>
                <w:lang w:val="de-DE" w:eastAsia="de-CH"/>
              </w:rPr>
              <w:t>Kreditoren Sozialversicherungen</w:t>
            </w:r>
          </w:p>
        </w:tc>
        <w:tc>
          <w:tcPr>
            <w:tcW w:w="2127" w:type="dxa"/>
          </w:tcPr>
          <w:p w14:paraId="665A95CB" w14:textId="23E93B66" w:rsidR="004C3C5B" w:rsidRDefault="00A40844" w:rsidP="0051374F">
            <w:pPr>
              <w:jc w:val="right"/>
              <w:rPr>
                <w:sz w:val="24"/>
                <w:szCs w:val="24"/>
                <w:lang w:val="de-DE" w:eastAsia="de-CH"/>
              </w:rPr>
            </w:pPr>
            <w:r>
              <w:rPr>
                <w:sz w:val="24"/>
                <w:szCs w:val="24"/>
                <w:lang w:val="de-DE" w:eastAsia="de-CH"/>
              </w:rPr>
              <w:t>2‘199</w:t>
            </w:r>
            <w:r w:rsidR="004C3C5B">
              <w:rPr>
                <w:sz w:val="24"/>
                <w:szCs w:val="24"/>
                <w:lang w:val="de-DE" w:eastAsia="de-CH"/>
              </w:rPr>
              <w:t>.25</w:t>
            </w:r>
          </w:p>
        </w:tc>
        <w:tc>
          <w:tcPr>
            <w:tcW w:w="2127" w:type="dxa"/>
          </w:tcPr>
          <w:p w14:paraId="3C318CA6" w14:textId="663759A6" w:rsidR="004C3C5B" w:rsidRDefault="00A66233" w:rsidP="0051374F">
            <w:pPr>
              <w:jc w:val="right"/>
              <w:rPr>
                <w:sz w:val="24"/>
                <w:szCs w:val="24"/>
                <w:lang w:val="de-DE" w:eastAsia="de-CH"/>
              </w:rPr>
            </w:pPr>
            <w:r>
              <w:rPr>
                <w:sz w:val="24"/>
                <w:szCs w:val="24"/>
                <w:lang w:val="de-DE" w:eastAsia="de-CH"/>
              </w:rPr>
              <w:t>811</w:t>
            </w:r>
            <w:r w:rsidR="004C3C5B">
              <w:rPr>
                <w:sz w:val="24"/>
                <w:szCs w:val="24"/>
                <w:lang w:val="de-DE" w:eastAsia="de-CH"/>
              </w:rPr>
              <w:t>.</w:t>
            </w:r>
            <w:r>
              <w:rPr>
                <w:sz w:val="24"/>
                <w:szCs w:val="24"/>
                <w:lang w:val="de-DE" w:eastAsia="de-CH"/>
              </w:rPr>
              <w:t>25</w:t>
            </w:r>
          </w:p>
        </w:tc>
      </w:tr>
      <w:tr w:rsidR="004C3C5B" w:rsidRPr="005636E4" w14:paraId="594EDA58" w14:textId="77777777" w:rsidTr="0051374F">
        <w:trPr>
          <w:trHeight w:val="288"/>
        </w:trPr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FEF71A" w14:textId="77777777" w:rsidR="004C3C5B" w:rsidRPr="005636E4" w:rsidRDefault="004C3C5B" w:rsidP="0051374F">
            <w:pPr>
              <w:rPr>
                <w:sz w:val="24"/>
                <w:szCs w:val="24"/>
                <w:lang w:val="it-IT" w:eastAsia="de-CH"/>
              </w:rPr>
            </w:pPr>
            <w:proofErr w:type="spellStart"/>
            <w:r w:rsidRPr="005636E4">
              <w:rPr>
                <w:sz w:val="24"/>
                <w:szCs w:val="24"/>
                <w:lang w:val="it-IT" w:eastAsia="de-CH"/>
              </w:rPr>
              <w:t>Transitorische</w:t>
            </w:r>
            <w:proofErr w:type="spellEnd"/>
            <w:r w:rsidRPr="005636E4">
              <w:rPr>
                <w:sz w:val="24"/>
                <w:szCs w:val="24"/>
                <w:lang w:val="it-IT" w:eastAsia="de-CH"/>
              </w:rPr>
              <w:t xml:space="preserve"> </w:t>
            </w:r>
            <w:proofErr w:type="spellStart"/>
            <w:r w:rsidRPr="005636E4">
              <w:rPr>
                <w:sz w:val="24"/>
                <w:szCs w:val="24"/>
                <w:lang w:val="it-IT" w:eastAsia="de-CH"/>
              </w:rPr>
              <w:t>Passiven</w:t>
            </w:r>
            <w:proofErr w:type="spellEnd"/>
          </w:p>
        </w:tc>
        <w:tc>
          <w:tcPr>
            <w:tcW w:w="2127" w:type="dxa"/>
          </w:tcPr>
          <w:p w14:paraId="3C5A9389" w14:textId="131786E5" w:rsidR="004C3C5B" w:rsidRDefault="00A40844" w:rsidP="0051374F">
            <w:pPr>
              <w:jc w:val="right"/>
              <w:rPr>
                <w:sz w:val="24"/>
                <w:szCs w:val="24"/>
                <w:lang w:val="de-DE" w:eastAsia="de-CH"/>
              </w:rPr>
            </w:pPr>
            <w:r>
              <w:rPr>
                <w:sz w:val="24"/>
                <w:szCs w:val="24"/>
                <w:lang w:val="de-DE" w:eastAsia="de-CH"/>
              </w:rPr>
              <w:t>2‘725</w:t>
            </w:r>
            <w:r w:rsidR="004C3C5B">
              <w:rPr>
                <w:sz w:val="24"/>
                <w:szCs w:val="24"/>
                <w:lang w:val="de-DE" w:eastAsia="de-CH"/>
              </w:rPr>
              <w:t>.00</w:t>
            </w:r>
          </w:p>
        </w:tc>
        <w:tc>
          <w:tcPr>
            <w:tcW w:w="2127" w:type="dxa"/>
          </w:tcPr>
          <w:p w14:paraId="79DAC89B" w14:textId="3FDD9807" w:rsidR="004C3C5B" w:rsidRDefault="00A40844" w:rsidP="0051374F">
            <w:pPr>
              <w:jc w:val="right"/>
              <w:rPr>
                <w:sz w:val="24"/>
                <w:szCs w:val="24"/>
                <w:lang w:val="de-DE" w:eastAsia="de-CH"/>
              </w:rPr>
            </w:pPr>
            <w:r>
              <w:rPr>
                <w:sz w:val="24"/>
                <w:szCs w:val="24"/>
                <w:lang w:val="de-DE" w:eastAsia="de-CH"/>
              </w:rPr>
              <w:t>12‘300</w:t>
            </w:r>
            <w:r w:rsidR="004C3C5B">
              <w:rPr>
                <w:sz w:val="24"/>
                <w:szCs w:val="24"/>
                <w:lang w:val="de-DE" w:eastAsia="de-CH"/>
              </w:rPr>
              <w:t>.00</w:t>
            </w:r>
          </w:p>
        </w:tc>
      </w:tr>
      <w:tr w:rsidR="004C3C5B" w:rsidRPr="005636E4" w14:paraId="54DADDD5" w14:textId="77777777" w:rsidTr="0051374F">
        <w:trPr>
          <w:trHeight w:val="288"/>
        </w:trPr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1B3B82" w14:textId="77777777" w:rsidR="004C3C5B" w:rsidRPr="005636E4" w:rsidRDefault="004C3C5B" w:rsidP="0051374F">
            <w:pPr>
              <w:rPr>
                <w:sz w:val="24"/>
                <w:szCs w:val="24"/>
                <w:lang w:val="it-IT" w:eastAsia="de-CH"/>
              </w:rPr>
            </w:pPr>
            <w:proofErr w:type="spellStart"/>
            <w:r w:rsidRPr="005636E4">
              <w:rPr>
                <w:sz w:val="24"/>
                <w:szCs w:val="24"/>
                <w:lang w:val="it-IT" w:eastAsia="de-CH"/>
              </w:rPr>
              <w:t>Eigenkapital</w:t>
            </w:r>
            <w:proofErr w:type="spellEnd"/>
            <w:r w:rsidRPr="005636E4">
              <w:rPr>
                <w:sz w:val="24"/>
                <w:szCs w:val="24"/>
                <w:lang w:val="it-IT" w:eastAsia="de-CH"/>
              </w:rPr>
              <w:t xml:space="preserve"> </w:t>
            </w:r>
          </w:p>
        </w:tc>
        <w:tc>
          <w:tcPr>
            <w:tcW w:w="2127" w:type="dxa"/>
          </w:tcPr>
          <w:p w14:paraId="4CC6C663" w14:textId="77777777" w:rsidR="004C3C5B" w:rsidRPr="005636E4" w:rsidRDefault="004C3C5B" w:rsidP="0051374F">
            <w:pPr>
              <w:jc w:val="right"/>
              <w:rPr>
                <w:sz w:val="24"/>
                <w:szCs w:val="24"/>
                <w:lang w:val="de-DE" w:eastAsia="de-CH"/>
              </w:rPr>
            </w:pPr>
          </w:p>
        </w:tc>
        <w:tc>
          <w:tcPr>
            <w:tcW w:w="2127" w:type="dxa"/>
          </w:tcPr>
          <w:p w14:paraId="00B5ADD8" w14:textId="77777777" w:rsidR="004C3C5B" w:rsidRPr="005636E4" w:rsidRDefault="004C3C5B" w:rsidP="0051374F">
            <w:pPr>
              <w:jc w:val="right"/>
              <w:rPr>
                <w:sz w:val="24"/>
                <w:szCs w:val="24"/>
                <w:lang w:val="de-DE" w:eastAsia="de-CH"/>
              </w:rPr>
            </w:pPr>
          </w:p>
        </w:tc>
      </w:tr>
      <w:tr w:rsidR="004C3C5B" w:rsidRPr="005636E4" w14:paraId="62FA6BD6" w14:textId="77777777" w:rsidTr="0051374F">
        <w:trPr>
          <w:trHeight w:val="288"/>
        </w:trPr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7D0E37" w14:textId="77777777" w:rsidR="004C3C5B" w:rsidRPr="005636E4" w:rsidRDefault="004C3C5B" w:rsidP="0051374F">
            <w:pPr>
              <w:rPr>
                <w:sz w:val="24"/>
                <w:szCs w:val="24"/>
                <w:lang w:val="it-IT" w:eastAsia="de-CH"/>
              </w:rPr>
            </w:pPr>
            <w:proofErr w:type="spellStart"/>
            <w:r w:rsidRPr="005636E4">
              <w:rPr>
                <w:sz w:val="24"/>
                <w:szCs w:val="24"/>
                <w:lang w:val="it-IT" w:eastAsia="de-CH"/>
              </w:rPr>
              <w:t>Rückstellungen</w:t>
            </w:r>
            <w:proofErr w:type="spellEnd"/>
            <w:r w:rsidRPr="005636E4">
              <w:rPr>
                <w:sz w:val="24"/>
                <w:szCs w:val="24"/>
                <w:lang w:val="it-IT" w:eastAsia="de-CH"/>
              </w:rPr>
              <w:t xml:space="preserve"> </w:t>
            </w:r>
            <w:proofErr w:type="spellStart"/>
            <w:r w:rsidRPr="005636E4">
              <w:rPr>
                <w:sz w:val="24"/>
                <w:szCs w:val="24"/>
                <w:lang w:val="it-IT" w:eastAsia="de-CH"/>
              </w:rPr>
              <w:t>Betrieb</w:t>
            </w:r>
            <w:proofErr w:type="spellEnd"/>
          </w:p>
        </w:tc>
        <w:tc>
          <w:tcPr>
            <w:tcW w:w="2127" w:type="dxa"/>
          </w:tcPr>
          <w:p w14:paraId="3797577B" w14:textId="7F4BB41F" w:rsidR="004C3C5B" w:rsidRDefault="004C3C5B" w:rsidP="0051374F">
            <w:pPr>
              <w:tabs>
                <w:tab w:val="left" w:pos="538"/>
              </w:tabs>
              <w:jc w:val="right"/>
              <w:rPr>
                <w:sz w:val="24"/>
                <w:szCs w:val="24"/>
                <w:lang w:val="de-DE" w:eastAsia="de-CH"/>
              </w:rPr>
            </w:pPr>
            <w:r>
              <w:rPr>
                <w:sz w:val="24"/>
                <w:szCs w:val="24"/>
                <w:lang w:val="de-DE" w:eastAsia="de-CH"/>
              </w:rPr>
              <w:t>2</w:t>
            </w:r>
            <w:r w:rsidR="00354AE7">
              <w:rPr>
                <w:sz w:val="24"/>
                <w:szCs w:val="24"/>
                <w:lang w:val="de-DE" w:eastAsia="de-CH"/>
              </w:rPr>
              <w:t>9</w:t>
            </w:r>
            <w:r>
              <w:rPr>
                <w:sz w:val="24"/>
                <w:szCs w:val="24"/>
                <w:lang w:val="de-DE" w:eastAsia="de-CH"/>
              </w:rPr>
              <w:t>‘</w:t>
            </w:r>
            <w:r w:rsidR="00354AE7">
              <w:rPr>
                <w:sz w:val="24"/>
                <w:szCs w:val="24"/>
                <w:lang w:val="de-DE" w:eastAsia="de-CH"/>
              </w:rPr>
              <w:t>7</w:t>
            </w:r>
            <w:r>
              <w:rPr>
                <w:sz w:val="24"/>
                <w:szCs w:val="24"/>
                <w:lang w:val="de-DE" w:eastAsia="de-CH"/>
              </w:rPr>
              <w:t>00.00</w:t>
            </w:r>
          </w:p>
        </w:tc>
        <w:tc>
          <w:tcPr>
            <w:tcW w:w="2127" w:type="dxa"/>
          </w:tcPr>
          <w:p w14:paraId="4403DB21" w14:textId="4B46C492" w:rsidR="004C3C5B" w:rsidRDefault="00354AE7" w:rsidP="0051374F">
            <w:pPr>
              <w:tabs>
                <w:tab w:val="left" w:pos="538"/>
              </w:tabs>
              <w:jc w:val="right"/>
              <w:rPr>
                <w:sz w:val="24"/>
                <w:szCs w:val="24"/>
                <w:lang w:val="de-DE" w:eastAsia="de-CH"/>
              </w:rPr>
            </w:pPr>
            <w:r>
              <w:rPr>
                <w:sz w:val="24"/>
                <w:szCs w:val="24"/>
                <w:lang w:val="de-DE" w:eastAsia="de-CH"/>
              </w:rPr>
              <w:t>22</w:t>
            </w:r>
            <w:r w:rsidR="004C3C5B">
              <w:rPr>
                <w:sz w:val="24"/>
                <w:szCs w:val="24"/>
                <w:lang w:val="de-DE" w:eastAsia="de-CH"/>
              </w:rPr>
              <w:t>'</w:t>
            </w:r>
            <w:r>
              <w:rPr>
                <w:sz w:val="24"/>
                <w:szCs w:val="24"/>
                <w:lang w:val="de-DE" w:eastAsia="de-CH"/>
              </w:rPr>
              <w:t>4</w:t>
            </w:r>
            <w:r w:rsidR="004C3C5B">
              <w:rPr>
                <w:sz w:val="24"/>
                <w:szCs w:val="24"/>
                <w:lang w:val="de-DE" w:eastAsia="de-CH"/>
              </w:rPr>
              <w:t>00.00</w:t>
            </w:r>
          </w:p>
        </w:tc>
      </w:tr>
      <w:tr w:rsidR="004C3C5B" w:rsidRPr="005636E4" w14:paraId="2E62BA8A" w14:textId="77777777" w:rsidTr="0051374F">
        <w:trPr>
          <w:trHeight w:val="230"/>
        </w:trPr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07CB55" w14:textId="77777777" w:rsidR="004C3C5B" w:rsidRPr="005636E4" w:rsidRDefault="004C3C5B" w:rsidP="0051374F">
            <w:pPr>
              <w:rPr>
                <w:sz w:val="24"/>
                <w:szCs w:val="24"/>
                <w:lang w:val="de-DE" w:eastAsia="de-CH"/>
              </w:rPr>
            </w:pPr>
            <w:r w:rsidRPr="005636E4">
              <w:rPr>
                <w:sz w:val="24"/>
                <w:szCs w:val="24"/>
                <w:lang w:val="de-DE" w:eastAsia="de-CH"/>
              </w:rPr>
              <w:t xml:space="preserve">Rückstellungen </w:t>
            </w:r>
            <w:r>
              <w:rPr>
                <w:sz w:val="24"/>
                <w:szCs w:val="24"/>
                <w:lang w:val="de-DE" w:eastAsia="de-CH"/>
              </w:rPr>
              <w:t>Projekte</w:t>
            </w:r>
          </w:p>
        </w:tc>
        <w:tc>
          <w:tcPr>
            <w:tcW w:w="2127" w:type="dxa"/>
          </w:tcPr>
          <w:p w14:paraId="12104683" w14:textId="77777777" w:rsidR="004C3C5B" w:rsidRDefault="004C3C5B" w:rsidP="0051374F">
            <w:pPr>
              <w:jc w:val="right"/>
              <w:rPr>
                <w:sz w:val="24"/>
                <w:szCs w:val="24"/>
                <w:lang w:val="de-DE" w:eastAsia="de-CH"/>
              </w:rPr>
            </w:pPr>
            <w:r>
              <w:rPr>
                <w:sz w:val="24"/>
                <w:szCs w:val="24"/>
                <w:lang w:val="de-DE" w:eastAsia="de-CH"/>
              </w:rPr>
              <w:t>3‘500.00</w:t>
            </w:r>
          </w:p>
        </w:tc>
        <w:tc>
          <w:tcPr>
            <w:tcW w:w="2127" w:type="dxa"/>
          </w:tcPr>
          <w:p w14:paraId="156DBFC6" w14:textId="23156CEB" w:rsidR="004C3C5B" w:rsidRDefault="00354AE7" w:rsidP="0051374F">
            <w:pPr>
              <w:jc w:val="right"/>
              <w:rPr>
                <w:sz w:val="24"/>
                <w:szCs w:val="24"/>
                <w:lang w:val="de-DE" w:eastAsia="de-CH"/>
              </w:rPr>
            </w:pPr>
            <w:r>
              <w:rPr>
                <w:sz w:val="24"/>
                <w:szCs w:val="24"/>
                <w:lang w:val="de-DE" w:eastAsia="de-CH"/>
              </w:rPr>
              <w:t>3</w:t>
            </w:r>
            <w:r w:rsidR="004C3C5B">
              <w:rPr>
                <w:sz w:val="24"/>
                <w:szCs w:val="24"/>
                <w:lang w:val="de-DE" w:eastAsia="de-CH"/>
              </w:rPr>
              <w:t>'500.00</w:t>
            </w:r>
          </w:p>
        </w:tc>
      </w:tr>
      <w:tr w:rsidR="004C3C5B" w:rsidRPr="005636E4" w14:paraId="1316238B" w14:textId="77777777" w:rsidTr="0051374F">
        <w:trPr>
          <w:trHeight w:val="230"/>
        </w:trPr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9B0F09" w14:textId="77777777" w:rsidR="004C3C5B" w:rsidRDefault="004C3C5B" w:rsidP="0051374F">
            <w:pPr>
              <w:rPr>
                <w:sz w:val="24"/>
                <w:szCs w:val="24"/>
                <w:lang w:val="de-DE" w:eastAsia="de-CH"/>
              </w:rPr>
            </w:pPr>
            <w:r w:rsidRPr="005636E4">
              <w:rPr>
                <w:sz w:val="24"/>
                <w:szCs w:val="24"/>
                <w:lang w:val="de-DE" w:eastAsia="de-CH"/>
              </w:rPr>
              <w:t xml:space="preserve">Vereinskapital </w:t>
            </w:r>
            <w:r w:rsidRPr="005636E4">
              <w:rPr>
                <w:sz w:val="24"/>
                <w:szCs w:val="24"/>
                <w:lang w:val="de-DE" w:eastAsia="de-CH"/>
              </w:rPr>
              <w:br/>
            </w:r>
            <w:r>
              <w:rPr>
                <w:sz w:val="24"/>
                <w:szCs w:val="24"/>
                <w:lang w:val="de-DE" w:eastAsia="de-CH"/>
              </w:rPr>
              <w:t>Jahresergebnis</w:t>
            </w:r>
          </w:p>
          <w:p w14:paraId="039C8A04" w14:textId="77777777" w:rsidR="004C3C5B" w:rsidRPr="00CF18A7" w:rsidRDefault="004C3C5B" w:rsidP="0051374F">
            <w:pPr>
              <w:rPr>
                <w:sz w:val="24"/>
                <w:szCs w:val="24"/>
                <w:lang w:val="de-DE" w:eastAsia="de-CH"/>
              </w:rPr>
            </w:pPr>
            <w:r>
              <w:rPr>
                <w:sz w:val="24"/>
                <w:szCs w:val="24"/>
                <w:lang w:val="de-DE" w:eastAsia="de-CH"/>
              </w:rPr>
              <w:t>Total Vereinskapital</w:t>
            </w:r>
          </w:p>
        </w:tc>
        <w:tc>
          <w:tcPr>
            <w:tcW w:w="2127" w:type="dxa"/>
          </w:tcPr>
          <w:p w14:paraId="27676258" w14:textId="218EDA95" w:rsidR="004C3C5B" w:rsidRDefault="004C3C5B" w:rsidP="0051374F">
            <w:pPr>
              <w:jc w:val="right"/>
              <w:rPr>
                <w:rFonts w:ascii="ArialNarrow-Bold" w:hAnsi="ArialNarrow-Bold" w:cs="ArialNarrow-Bold"/>
                <w:sz w:val="24"/>
                <w:szCs w:val="24"/>
              </w:rPr>
            </w:pPr>
            <w:r>
              <w:rPr>
                <w:rFonts w:ascii="ArialNarrow-Bold" w:hAnsi="ArialNarrow-Bold" w:cs="ArialNarrow-Bold"/>
                <w:sz w:val="24"/>
                <w:szCs w:val="24"/>
              </w:rPr>
              <w:t>5'</w:t>
            </w:r>
            <w:r w:rsidR="00C940FE">
              <w:rPr>
                <w:rFonts w:ascii="ArialNarrow-Bold" w:hAnsi="ArialNarrow-Bold" w:cs="ArialNarrow-Bold"/>
                <w:sz w:val="24"/>
                <w:szCs w:val="24"/>
              </w:rPr>
              <w:t>617</w:t>
            </w:r>
            <w:r>
              <w:rPr>
                <w:rFonts w:ascii="ArialNarrow-Bold" w:hAnsi="ArialNarrow-Bold" w:cs="ArialNarrow-Bold"/>
                <w:sz w:val="24"/>
                <w:szCs w:val="24"/>
              </w:rPr>
              <w:t>.3</w:t>
            </w:r>
            <w:r w:rsidR="00C940FE">
              <w:rPr>
                <w:rFonts w:ascii="ArialNarrow-Bold" w:hAnsi="ArialNarrow-Bold" w:cs="ArialNarrow-Bold"/>
                <w:sz w:val="24"/>
                <w:szCs w:val="24"/>
              </w:rPr>
              <w:t>4</w:t>
            </w:r>
          </w:p>
          <w:p w14:paraId="443487DC" w14:textId="3271FF90" w:rsidR="004C3C5B" w:rsidRDefault="00C940FE" w:rsidP="0051374F">
            <w:pPr>
              <w:jc w:val="right"/>
              <w:rPr>
                <w:rFonts w:ascii="ArialNarrow-Bold" w:hAnsi="ArialNarrow-Bold" w:cs="ArialNarrow-Bold"/>
                <w:sz w:val="24"/>
                <w:szCs w:val="24"/>
              </w:rPr>
            </w:pPr>
            <w:r>
              <w:rPr>
                <w:rFonts w:ascii="ArialNarrow-Bold" w:hAnsi="ArialNarrow-Bold" w:cs="ArialNarrow-Bold"/>
                <w:sz w:val="24"/>
                <w:szCs w:val="24"/>
              </w:rPr>
              <w:t>49</w:t>
            </w:r>
            <w:r w:rsidR="004C3C5B">
              <w:rPr>
                <w:rFonts w:ascii="ArialNarrow-Bold" w:hAnsi="ArialNarrow-Bold" w:cs="ArialNarrow-Bold"/>
                <w:sz w:val="24"/>
                <w:szCs w:val="24"/>
              </w:rPr>
              <w:t>.9</w:t>
            </w:r>
            <w:r>
              <w:rPr>
                <w:rFonts w:ascii="ArialNarrow-Bold" w:hAnsi="ArialNarrow-Bold" w:cs="ArialNarrow-Bold"/>
                <w:sz w:val="24"/>
                <w:szCs w:val="24"/>
              </w:rPr>
              <w:t>0</w:t>
            </w:r>
          </w:p>
          <w:p w14:paraId="2E4CDE1C" w14:textId="2F1D69DB" w:rsidR="004C3C5B" w:rsidRDefault="004C3C5B" w:rsidP="0051374F">
            <w:pPr>
              <w:jc w:val="right"/>
              <w:rPr>
                <w:rFonts w:ascii="ArialNarrow-Bold" w:hAnsi="ArialNarrow-Bold" w:cs="ArialNarrow-Bold"/>
                <w:sz w:val="24"/>
                <w:szCs w:val="24"/>
              </w:rPr>
            </w:pPr>
            <w:r>
              <w:rPr>
                <w:rFonts w:ascii="ArialNarrow-Bold" w:hAnsi="ArialNarrow-Bold" w:cs="ArialNarrow-Bold"/>
                <w:sz w:val="24"/>
                <w:szCs w:val="24"/>
              </w:rPr>
              <w:t>5'6</w:t>
            </w:r>
            <w:r w:rsidR="00C940FE">
              <w:rPr>
                <w:rFonts w:ascii="ArialNarrow-Bold" w:hAnsi="ArialNarrow-Bold" w:cs="ArialNarrow-Bold"/>
                <w:sz w:val="24"/>
                <w:szCs w:val="24"/>
              </w:rPr>
              <w:t>67</w:t>
            </w:r>
            <w:r>
              <w:rPr>
                <w:rFonts w:ascii="ArialNarrow-Bold" w:hAnsi="ArialNarrow-Bold" w:cs="ArialNarrow-Bold"/>
                <w:sz w:val="24"/>
                <w:szCs w:val="24"/>
              </w:rPr>
              <w:t>.</w:t>
            </w:r>
            <w:r w:rsidR="00C940FE">
              <w:rPr>
                <w:rFonts w:ascii="ArialNarrow-Bold" w:hAnsi="ArialNarrow-Bold" w:cs="ArialNarrow-Bold"/>
                <w:sz w:val="24"/>
                <w:szCs w:val="24"/>
              </w:rPr>
              <w:t>2</w:t>
            </w:r>
            <w:r>
              <w:rPr>
                <w:rFonts w:ascii="ArialNarrow-Bold" w:hAnsi="ArialNarrow-Bold" w:cs="ArialNarrow-Bold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55F1B42F" w14:textId="19DCAAC3" w:rsidR="004C3C5B" w:rsidRDefault="004C3C5B" w:rsidP="0051374F">
            <w:pPr>
              <w:jc w:val="right"/>
              <w:rPr>
                <w:rFonts w:ascii="ArialNarrow-Bold" w:hAnsi="ArialNarrow-Bold" w:cs="ArialNarrow-Bold"/>
                <w:sz w:val="24"/>
                <w:szCs w:val="24"/>
              </w:rPr>
            </w:pPr>
            <w:r>
              <w:rPr>
                <w:rFonts w:ascii="ArialNarrow-Bold" w:hAnsi="ArialNarrow-Bold" w:cs="ArialNarrow-Bold"/>
                <w:sz w:val="24"/>
                <w:szCs w:val="24"/>
              </w:rPr>
              <w:t>5’5</w:t>
            </w:r>
            <w:r w:rsidR="00C940FE">
              <w:rPr>
                <w:rFonts w:ascii="ArialNarrow-Bold" w:hAnsi="ArialNarrow-Bold" w:cs="ArialNarrow-Bold"/>
                <w:sz w:val="24"/>
                <w:szCs w:val="24"/>
              </w:rPr>
              <w:t>60</w:t>
            </w:r>
            <w:r>
              <w:rPr>
                <w:rFonts w:ascii="ArialNarrow-Bold" w:hAnsi="ArialNarrow-Bold" w:cs="ArialNarrow-Bold"/>
                <w:sz w:val="24"/>
                <w:szCs w:val="24"/>
              </w:rPr>
              <w:t>.</w:t>
            </w:r>
            <w:r w:rsidR="00C940FE">
              <w:rPr>
                <w:rFonts w:ascii="ArialNarrow-Bold" w:hAnsi="ArialNarrow-Bold" w:cs="ArialNarrow-Bold"/>
                <w:sz w:val="24"/>
                <w:szCs w:val="24"/>
              </w:rPr>
              <w:t>3</w:t>
            </w:r>
            <w:r>
              <w:rPr>
                <w:rFonts w:ascii="ArialNarrow-Bold" w:hAnsi="ArialNarrow-Bold" w:cs="ArialNarrow-Bold"/>
                <w:sz w:val="24"/>
                <w:szCs w:val="24"/>
              </w:rPr>
              <w:t>7</w:t>
            </w:r>
          </w:p>
          <w:p w14:paraId="349A4B03" w14:textId="74E14E9B" w:rsidR="004C3C5B" w:rsidRDefault="00C940FE" w:rsidP="0051374F">
            <w:pPr>
              <w:jc w:val="right"/>
              <w:rPr>
                <w:rFonts w:ascii="ArialNarrow-Bold" w:hAnsi="ArialNarrow-Bold" w:cs="ArialNarrow-Bold"/>
                <w:sz w:val="24"/>
                <w:szCs w:val="24"/>
              </w:rPr>
            </w:pPr>
            <w:r>
              <w:rPr>
                <w:rFonts w:ascii="ArialNarrow-Bold" w:hAnsi="ArialNarrow-Bold" w:cs="ArialNarrow-Bold"/>
                <w:sz w:val="24"/>
                <w:szCs w:val="24"/>
              </w:rPr>
              <w:t>56</w:t>
            </w:r>
            <w:r w:rsidR="004C3C5B">
              <w:rPr>
                <w:rFonts w:ascii="ArialNarrow-Bold" w:hAnsi="ArialNarrow-Bold" w:cs="ArialNarrow-Bold"/>
                <w:sz w:val="24"/>
                <w:szCs w:val="24"/>
              </w:rPr>
              <w:t>.</w:t>
            </w:r>
            <w:r>
              <w:rPr>
                <w:rFonts w:ascii="ArialNarrow-Bold" w:hAnsi="ArialNarrow-Bold" w:cs="ArialNarrow-Bold"/>
                <w:sz w:val="24"/>
                <w:szCs w:val="24"/>
              </w:rPr>
              <w:t>97</w:t>
            </w:r>
          </w:p>
          <w:p w14:paraId="1E3C8710" w14:textId="0D4F3BAA" w:rsidR="004C3C5B" w:rsidRDefault="004C3C5B" w:rsidP="0051374F">
            <w:pPr>
              <w:jc w:val="right"/>
              <w:rPr>
                <w:rFonts w:ascii="ArialNarrow-Bold" w:hAnsi="ArialNarrow-Bold" w:cs="ArialNarrow-Bold"/>
                <w:sz w:val="24"/>
                <w:szCs w:val="24"/>
              </w:rPr>
            </w:pPr>
            <w:r>
              <w:rPr>
                <w:rFonts w:ascii="ArialNarrow-Bold" w:hAnsi="ArialNarrow-Bold" w:cs="ArialNarrow-Bold"/>
                <w:sz w:val="24"/>
                <w:szCs w:val="24"/>
              </w:rPr>
              <w:t>5’</w:t>
            </w:r>
            <w:r w:rsidR="00C940FE">
              <w:rPr>
                <w:rFonts w:ascii="ArialNarrow-Bold" w:hAnsi="ArialNarrow-Bold" w:cs="ArialNarrow-Bold"/>
                <w:sz w:val="24"/>
                <w:szCs w:val="24"/>
              </w:rPr>
              <w:t>617</w:t>
            </w:r>
            <w:r>
              <w:rPr>
                <w:rFonts w:ascii="ArialNarrow-Bold" w:hAnsi="ArialNarrow-Bold" w:cs="ArialNarrow-Bold"/>
                <w:sz w:val="24"/>
                <w:szCs w:val="24"/>
              </w:rPr>
              <w:t>.3</w:t>
            </w:r>
            <w:r w:rsidR="00C940FE">
              <w:rPr>
                <w:rFonts w:ascii="ArialNarrow-Bold" w:hAnsi="ArialNarrow-Bold" w:cs="ArialNarrow-Bold"/>
                <w:sz w:val="24"/>
                <w:szCs w:val="24"/>
              </w:rPr>
              <w:t>4</w:t>
            </w:r>
          </w:p>
        </w:tc>
      </w:tr>
      <w:tr w:rsidR="004C3C5B" w:rsidRPr="005636E4" w14:paraId="79F94B6B" w14:textId="77777777" w:rsidTr="0051374F">
        <w:trPr>
          <w:trHeight w:val="292"/>
        </w:trPr>
        <w:tc>
          <w:tcPr>
            <w:tcW w:w="3969" w:type="dxa"/>
            <w:tcMar>
              <w:top w:w="0" w:type="dxa"/>
              <w:left w:w="57" w:type="dxa"/>
              <w:bottom w:w="0" w:type="dxa"/>
              <w:right w:w="30" w:type="dxa"/>
            </w:tcMar>
            <w:vAlign w:val="center"/>
          </w:tcPr>
          <w:p w14:paraId="535E3DD9" w14:textId="77777777" w:rsidR="004C3C5B" w:rsidRPr="005636E4" w:rsidRDefault="004C3C5B" w:rsidP="0051374F">
            <w:pPr>
              <w:rPr>
                <w:b/>
                <w:sz w:val="24"/>
                <w:szCs w:val="24"/>
                <w:lang w:val="de-DE" w:eastAsia="de-CH"/>
              </w:rPr>
            </w:pPr>
            <w:r w:rsidRPr="005636E4">
              <w:rPr>
                <w:b/>
                <w:sz w:val="24"/>
                <w:szCs w:val="24"/>
                <w:lang w:val="de-DE" w:eastAsia="de-CH"/>
              </w:rPr>
              <w:t>Total Passiven</w:t>
            </w:r>
          </w:p>
        </w:tc>
        <w:tc>
          <w:tcPr>
            <w:tcW w:w="2127" w:type="dxa"/>
          </w:tcPr>
          <w:p w14:paraId="61778A11" w14:textId="5DC61592" w:rsidR="004C3C5B" w:rsidRPr="00CF18A7" w:rsidRDefault="00C940FE" w:rsidP="0051374F">
            <w:pPr>
              <w:jc w:val="right"/>
              <w:rPr>
                <w:b/>
                <w:sz w:val="24"/>
                <w:szCs w:val="24"/>
                <w:lang w:val="de-DE" w:eastAsia="de-CH"/>
              </w:rPr>
            </w:pPr>
            <w:r>
              <w:rPr>
                <w:b/>
                <w:sz w:val="24"/>
                <w:szCs w:val="24"/>
                <w:lang w:val="de-DE" w:eastAsia="de-CH"/>
              </w:rPr>
              <w:t>45‘797</w:t>
            </w:r>
            <w:r w:rsidR="004C3C5B">
              <w:rPr>
                <w:b/>
                <w:sz w:val="24"/>
                <w:szCs w:val="24"/>
                <w:lang w:val="de-DE" w:eastAsia="de-CH"/>
              </w:rPr>
              <w:t>.</w:t>
            </w:r>
            <w:r>
              <w:rPr>
                <w:b/>
                <w:sz w:val="24"/>
                <w:szCs w:val="24"/>
                <w:lang w:val="de-DE" w:eastAsia="de-CH"/>
              </w:rPr>
              <w:t>2</w:t>
            </w:r>
            <w:r w:rsidR="004C3C5B">
              <w:rPr>
                <w:b/>
                <w:sz w:val="24"/>
                <w:szCs w:val="24"/>
                <w:lang w:val="de-DE" w:eastAsia="de-CH"/>
              </w:rPr>
              <w:t>9</w:t>
            </w:r>
          </w:p>
        </w:tc>
        <w:tc>
          <w:tcPr>
            <w:tcW w:w="2127" w:type="dxa"/>
          </w:tcPr>
          <w:p w14:paraId="41F89F05" w14:textId="1A3C9D05" w:rsidR="004C3C5B" w:rsidRPr="00CF18A7" w:rsidRDefault="00C940FE" w:rsidP="0051374F">
            <w:pPr>
              <w:jc w:val="right"/>
              <w:rPr>
                <w:b/>
                <w:sz w:val="24"/>
                <w:szCs w:val="24"/>
                <w:lang w:val="de-DE" w:eastAsia="de-CH"/>
              </w:rPr>
            </w:pPr>
            <w:r>
              <w:rPr>
                <w:b/>
                <w:sz w:val="24"/>
                <w:szCs w:val="24"/>
                <w:lang w:val="de-DE" w:eastAsia="de-CH"/>
              </w:rPr>
              <w:t>50‘</w:t>
            </w:r>
            <w:r w:rsidR="00C11DDE">
              <w:rPr>
                <w:b/>
                <w:sz w:val="24"/>
                <w:szCs w:val="24"/>
                <w:lang w:val="de-DE" w:eastAsia="de-CH"/>
              </w:rPr>
              <w:t>697</w:t>
            </w:r>
            <w:r w:rsidR="004C3C5B">
              <w:rPr>
                <w:b/>
                <w:sz w:val="24"/>
                <w:szCs w:val="24"/>
                <w:lang w:val="de-DE" w:eastAsia="de-CH"/>
              </w:rPr>
              <w:t>.</w:t>
            </w:r>
            <w:r w:rsidR="00C11DDE">
              <w:rPr>
                <w:b/>
                <w:sz w:val="24"/>
                <w:szCs w:val="24"/>
                <w:lang w:val="de-DE" w:eastAsia="de-CH"/>
              </w:rPr>
              <w:t>09</w:t>
            </w:r>
          </w:p>
        </w:tc>
      </w:tr>
    </w:tbl>
    <w:p w14:paraId="6BCF4872" w14:textId="56203722" w:rsidR="004C3C5B" w:rsidRDefault="004C3C5B" w:rsidP="004C3C5B">
      <w:pPr>
        <w:pStyle w:val="berschrift3"/>
        <w:rPr>
          <w:sz w:val="28"/>
          <w:szCs w:val="28"/>
        </w:rPr>
      </w:pPr>
    </w:p>
    <w:p w14:paraId="0A1B31EE" w14:textId="77777777" w:rsidR="004C3C5B" w:rsidRPr="005636E4" w:rsidRDefault="004C3C5B" w:rsidP="004C3C5B">
      <w:pPr>
        <w:pStyle w:val="berschrift2"/>
      </w:pPr>
      <w:bookmarkStart w:id="31" w:name="_Toc101334060"/>
      <w:bookmarkStart w:id="32" w:name="_Toc155684157"/>
      <w:r w:rsidRPr="005636E4">
        <w:t>Erfolgsrechnung (in Franken)</w:t>
      </w:r>
      <w:bookmarkEnd w:id="31"/>
      <w:bookmarkEnd w:id="32"/>
    </w:p>
    <w:tbl>
      <w:tblPr>
        <w:tblW w:w="8223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  <w:tblCaption w:val="accessible"/>
      </w:tblPr>
      <w:tblGrid>
        <w:gridCol w:w="3969"/>
        <w:gridCol w:w="2127"/>
        <w:gridCol w:w="2127"/>
      </w:tblGrid>
      <w:tr w:rsidR="004C3C5B" w:rsidRPr="009139AF" w14:paraId="22654155" w14:textId="77777777" w:rsidTr="0051374F">
        <w:trPr>
          <w:trHeight w:val="293"/>
        </w:trPr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573C52" w14:textId="77777777" w:rsidR="004C3C5B" w:rsidRPr="005636E4" w:rsidRDefault="004C3C5B" w:rsidP="0051374F">
            <w:pPr>
              <w:rPr>
                <w:b/>
                <w:sz w:val="24"/>
                <w:szCs w:val="24"/>
                <w:lang w:val="de-DE" w:eastAsia="de-CH"/>
              </w:rPr>
            </w:pPr>
            <w:r w:rsidRPr="005636E4">
              <w:rPr>
                <w:b/>
                <w:sz w:val="24"/>
                <w:szCs w:val="24"/>
                <w:lang w:val="de-DE" w:eastAsia="de-CH"/>
              </w:rPr>
              <w:t>Ertrag</w:t>
            </w:r>
          </w:p>
        </w:tc>
        <w:tc>
          <w:tcPr>
            <w:tcW w:w="2127" w:type="dxa"/>
          </w:tcPr>
          <w:p w14:paraId="3DB1ECDB" w14:textId="4F213DD8" w:rsidR="004C3C5B" w:rsidRDefault="004C3C5B" w:rsidP="0051374F">
            <w:pPr>
              <w:jc w:val="right"/>
              <w:rPr>
                <w:b/>
                <w:sz w:val="24"/>
                <w:szCs w:val="24"/>
                <w:lang w:val="de-DE" w:eastAsia="de-CH"/>
              </w:rPr>
            </w:pPr>
            <w:r>
              <w:rPr>
                <w:b/>
                <w:sz w:val="24"/>
                <w:szCs w:val="24"/>
                <w:lang w:val="de-DE" w:eastAsia="de-CH"/>
              </w:rPr>
              <w:t>202</w:t>
            </w:r>
            <w:r w:rsidR="007F1A4C">
              <w:rPr>
                <w:b/>
                <w:sz w:val="24"/>
                <w:szCs w:val="24"/>
                <w:lang w:val="de-DE" w:eastAsia="de-CH"/>
              </w:rPr>
              <w:t>2</w:t>
            </w:r>
          </w:p>
        </w:tc>
        <w:tc>
          <w:tcPr>
            <w:tcW w:w="2127" w:type="dxa"/>
          </w:tcPr>
          <w:p w14:paraId="6DD869F1" w14:textId="5F53E13B" w:rsidR="004C3C5B" w:rsidRDefault="004C3C5B" w:rsidP="0051374F">
            <w:pPr>
              <w:jc w:val="right"/>
              <w:rPr>
                <w:b/>
                <w:sz w:val="24"/>
                <w:szCs w:val="24"/>
                <w:lang w:val="de-DE" w:eastAsia="de-CH"/>
              </w:rPr>
            </w:pPr>
            <w:r>
              <w:rPr>
                <w:b/>
                <w:sz w:val="24"/>
                <w:szCs w:val="24"/>
                <w:lang w:val="de-DE" w:eastAsia="de-CH"/>
              </w:rPr>
              <w:t>202</w:t>
            </w:r>
            <w:r w:rsidR="007F1A4C">
              <w:rPr>
                <w:b/>
                <w:sz w:val="24"/>
                <w:szCs w:val="24"/>
                <w:lang w:val="de-DE" w:eastAsia="de-CH"/>
              </w:rPr>
              <w:t>1</w:t>
            </w:r>
          </w:p>
        </w:tc>
      </w:tr>
      <w:tr w:rsidR="004C3C5B" w:rsidRPr="009139AF" w14:paraId="458B7954" w14:textId="77777777" w:rsidTr="0051374F">
        <w:trPr>
          <w:trHeight w:val="250"/>
        </w:trPr>
        <w:tc>
          <w:tcPr>
            <w:tcW w:w="3969" w:type="dxa"/>
            <w:noWrap/>
            <w:tcMar>
              <w:top w:w="57" w:type="dxa"/>
              <w:left w:w="170" w:type="dxa"/>
              <w:bottom w:w="57" w:type="dxa"/>
              <w:right w:w="57" w:type="dxa"/>
            </w:tcMar>
          </w:tcPr>
          <w:p w14:paraId="21881A3F" w14:textId="77777777" w:rsidR="004C3C5B" w:rsidRPr="005636E4" w:rsidRDefault="004C3C5B" w:rsidP="0051374F">
            <w:pPr>
              <w:rPr>
                <w:sz w:val="24"/>
                <w:szCs w:val="24"/>
                <w:lang w:val="de-DE" w:eastAsia="de-CH"/>
              </w:rPr>
            </w:pPr>
            <w:r w:rsidRPr="005636E4">
              <w:rPr>
                <w:sz w:val="24"/>
                <w:szCs w:val="24"/>
                <w:lang w:val="de-DE" w:eastAsia="de-CH"/>
              </w:rPr>
              <w:t>Mitgliederbeiträge</w:t>
            </w:r>
          </w:p>
        </w:tc>
        <w:tc>
          <w:tcPr>
            <w:tcW w:w="2127" w:type="dxa"/>
          </w:tcPr>
          <w:p w14:paraId="7D63977C" w14:textId="27D7A8F0" w:rsidR="004C3C5B" w:rsidRDefault="007F1A4C" w:rsidP="0051374F">
            <w:pPr>
              <w:tabs>
                <w:tab w:val="left" w:pos="263"/>
              </w:tabs>
              <w:jc w:val="right"/>
              <w:rPr>
                <w:sz w:val="24"/>
                <w:szCs w:val="24"/>
                <w:lang w:val="de-DE" w:eastAsia="de-CH"/>
              </w:rPr>
            </w:pPr>
            <w:r>
              <w:rPr>
                <w:sz w:val="24"/>
                <w:szCs w:val="24"/>
                <w:lang w:val="de-DE" w:eastAsia="de-CH"/>
              </w:rPr>
              <w:t>6‘360</w:t>
            </w:r>
            <w:r w:rsidR="004C3C5B">
              <w:rPr>
                <w:sz w:val="24"/>
                <w:szCs w:val="24"/>
                <w:lang w:val="de-DE" w:eastAsia="de-CH"/>
              </w:rPr>
              <w:t>.00</w:t>
            </w:r>
          </w:p>
        </w:tc>
        <w:tc>
          <w:tcPr>
            <w:tcW w:w="2127" w:type="dxa"/>
          </w:tcPr>
          <w:p w14:paraId="70B75D84" w14:textId="14C45F7C" w:rsidR="004C3C5B" w:rsidRDefault="00C21324" w:rsidP="0051374F">
            <w:pPr>
              <w:tabs>
                <w:tab w:val="left" w:pos="263"/>
              </w:tabs>
              <w:jc w:val="right"/>
              <w:rPr>
                <w:sz w:val="24"/>
                <w:szCs w:val="24"/>
                <w:lang w:val="de-DE" w:eastAsia="de-CH"/>
              </w:rPr>
            </w:pPr>
            <w:r>
              <w:rPr>
                <w:sz w:val="24"/>
                <w:szCs w:val="24"/>
                <w:lang w:val="de-DE" w:eastAsia="de-CH"/>
              </w:rPr>
              <w:t>5‘190</w:t>
            </w:r>
            <w:r w:rsidR="004C3C5B">
              <w:rPr>
                <w:sz w:val="24"/>
                <w:szCs w:val="24"/>
                <w:lang w:val="de-DE" w:eastAsia="de-CH"/>
              </w:rPr>
              <w:t>.00</w:t>
            </w:r>
          </w:p>
        </w:tc>
      </w:tr>
      <w:tr w:rsidR="004C3C5B" w:rsidRPr="009139AF" w14:paraId="4F2DB137" w14:textId="77777777" w:rsidTr="0051374F">
        <w:trPr>
          <w:trHeight w:val="250"/>
        </w:trPr>
        <w:tc>
          <w:tcPr>
            <w:tcW w:w="3969" w:type="dxa"/>
            <w:noWrap/>
            <w:tcMar>
              <w:top w:w="57" w:type="dxa"/>
              <w:left w:w="170" w:type="dxa"/>
              <w:bottom w:w="57" w:type="dxa"/>
              <w:right w:w="57" w:type="dxa"/>
            </w:tcMar>
          </w:tcPr>
          <w:p w14:paraId="12BA6668" w14:textId="77777777" w:rsidR="004C3C5B" w:rsidRPr="005636E4" w:rsidRDefault="004C3C5B" w:rsidP="0051374F">
            <w:pPr>
              <w:rPr>
                <w:sz w:val="24"/>
                <w:szCs w:val="24"/>
                <w:lang w:val="de-DE" w:eastAsia="de-CH"/>
              </w:rPr>
            </w:pPr>
            <w:proofErr w:type="gramStart"/>
            <w:r w:rsidRPr="005636E4">
              <w:rPr>
                <w:sz w:val="24"/>
                <w:szCs w:val="24"/>
                <w:lang w:val="de-DE" w:eastAsia="de-CH"/>
              </w:rPr>
              <w:lastRenderedPageBreak/>
              <w:t>BSV Unterleistungsvertrag</w:t>
            </w:r>
            <w:proofErr w:type="gramEnd"/>
          </w:p>
        </w:tc>
        <w:tc>
          <w:tcPr>
            <w:tcW w:w="2127" w:type="dxa"/>
          </w:tcPr>
          <w:p w14:paraId="13F763EC" w14:textId="77777777" w:rsidR="004C3C5B" w:rsidRPr="00CF18A7" w:rsidRDefault="004C3C5B" w:rsidP="0051374F">
            <w:pPr>
              <w:jc w:val="right"/>
              <w:rPr>
                <w:sz w:val="24"/>
                <w:szCs w:val="24"/>
                <w:lang w:val="de-DE" w:eastAsia="de-CH"/>
              </w:rPr>
            </w:pPr>
            <w:r>
              <w:rPr>
                <w:sz w:val="24"/>
                <w:szCs w:val="24"/>
                <w:lang w:val="de-DE" w:eastAsia="de-CH"/>
              </w:rPr>
              <w:t>59‘360.00</w:t>
            </w:r>
          </w:p>
        </w:tc>
        <w:tc>
          <w:tcPr>
            <w:tcW w:w="2127" w:type="dxa"/>
          </w:tcPr>
          <w:p w14:paraId="14C11ACC" w14:textId="074E62C5" w:rsidR="004C3C5B" w:rsidRDefault="004C3C5B" w:rsidP="0051374F">
            <w:pPr>
              <w:jc w:val="right"/>
              <w:rPr>
                <w:sz w:val="24"/>
                <w:szCs w:val="24"/>
                <w:lang w:val="de-DE" w:eastAsia="de-CH"/>
              </w:rPr>
            </w:pPr>
            <w:r>
              <w:rPr>
                <w:sz w:val="24"/>
                <w:szCs w:val="24"/>
                <w:lang w:val="de-DE" w:eastAsia="de-CH"/>
              </w:rPr>
              <w:t>59'3</w:t>
            </w:r>
            <w:r w:rsidR="00C21324">
              <w:rPr>
                <w:sz w:val="24"/>
                <w:szCs w:val="24"/>
                <w:lang w:val="de-DE" w:eastAsia="de-CH"/>
              </w:rPr>
              <w:t>60</w:t>
            </w:r>
            <w:r>
              <w:rPr>
                <w:sz w:val="24"/>
                <w:szCs w:val="24"/>
                <w:lang w:val="de-DE" w:eastAsia="de-CH"/>
              </w:rPr>
              <w:t>.00</w:t>
            </w:r>
          </w:p>
        </w:tc>
      </w:tr>
      <w:tr w:rsidR="004C3C5B" w:rsidRPr="009139AF" w14:paraId="43DD07CB" w14:textId="77777777" w:rsidTr="0051374F">
        <w:trPr>
          <w:trHeight w:val="250"/>
        </w:trPr>
        <w:tc>
          <w:tcPr>
            <w:tcW w:w="3969" w:type="dxa"/>
            <w:noWrap/>
            <w:tcMar>
              <w:top w:w="57" w:type="dxa"/>
              <w:left w:w="170" w:type="dxa"/>
              <w:bottom w:w="57" w:type="dxa"/>
              <w:right w:w="57" w:type="dxa"/>
            </w:tcMar>
          </w:tcPr>
          <w:p w14:paraId="26F47229" w14:textId="77777777" w:rsidR="004C3C5B" w:rsidRPr="005636E4" w:rsidRDefault="004C3C5B" w:rsidP="0051374F">
            <w:pPr>
              <w:rPr>
                <w:sz w:val="24"/>
                <w:szCs w:val="24"/>
                <w:lang w:val="de-DE" w:eastAsia="de-CH"/>
              </w:rPr>
            </w:pPr>
            <w:r>
              <w:rPr>
                <w:sz w:val="24"/>
                <w:szCs w:val="24"/>
                <w:lang w:val="de-DE" w:eastAsia="de-CH"/>
              </w:rPr>
              <w:t>Beiträge EBGB Projekte</w:t>
            </w:r>
          </w:p>
        </w:tc>
        <w:tc>
          <w:tcPr>
            <w:tcW w:w="2127" w:type="dxa"/>
          </w:tcPr>
          <w:p w14:paraId="0ACC46F2" w14:textId="77777777" w:rsidR="004C3C5B" w:rsidRDefault="004C3C5B" w:rsidP="0051374F">
            <w:pPr>
              <w:jc w:val="right"/>
              <w:rPr>
                <w:sz w:val="24"/>
                <w:szCs w:val="24"/>
                <w:lang w:val="de-DE" w:eastAsia="de-CH"/>
              </w:rPr>
            </w:pPr>
            <w:r>
              <w:rPr>
                <w:sz w:val="24"/>
                <w:szCs w:val="24"/>
                <w:lang w:val="de-DE" w:eastAsia="de-CH"/>
              </w:rPr>
              <w:t>0.00</w:t>
            </w:r>
          </w:p>
        </w:tc>
        <w:tc>
          <w:tcPr>
            <w:tcW w:w="2127" w:type="dxa"/>
          </w:tcPr>
          <w:p w14:paraId="59CA604B" w14:textId="77777777" w:rsidR="004C3C5B" w:rsidRDefault="004C3C5B" w:rsidP="0051374F">
            <w:pPr>
              <w:jc w:val="right"/>
              <w:rPr>
                <w:sz w:val="24"/>
                <w:szCs w:val="24"/>
                <w:lang w:val="de-DE" w:eastAsia="de-CH"/>
              </w:rPr>
            </w:pPr>
            <w:r>
              <w:rPr>
                <w:sz w:val="24"/>
                <w:szCs w:val="24"/>
                <w:lang w:val="de-DE" w:eastAsia="de-CH"/>
              </w:rPr>
              <w:t>0.00</w:t>
            </w:r>
          </w:p>
        </w:tc>
      </w:tr>
      <w:tr w:rsidR="004C3C5B" w:rsidRPr="009139AF" w14:paraId="32FF7CF2" w14:textId="77777777" w:rsidTr="0051374F">
        <w:trPr>
          <w:trHeight w:val="250"/>
        </w:trPr>
        <w:tc>
          <w:tcPr>
            <w:tcW w:w="3969" w:type="dxa"/>
            <w:noWrap/>
            <w:tcMar>
              <w:top w:w="57" w:type="dxa"/>
              <w:left w:w="170" w:type="dxa"/>
              <w:bottom w:w="57" w:type="dxa"/>
              <w:right w:w="57" w:type="dxa"/>
            </w:tcMar>
          </w:tcPr>
          <w:p w14:paraId="1180DBD4" w14:textId="77777777" w:rsidR="004C3C5B" w:rsidRPr="005636E4" w:rsidRDefault="004C3C5B" w:rsidP="0051374F">
            <w:pPr>
              <w:rPr>
                <w:sz w:val="24"/>
                <w:szCs w:val="24"/>
                <w:lang w:val="de-DE" w:eastAsia="de-CH"/>
              </w:rPr>
            </w:pPr>
            <w:r w:rsidRPr="005636E4">
              <w:rPr>
                <w:sz w:val="24"/>
                <w:szCs w:val="24"/>
                <w:lang w:val="de-DE" w:eastAsia="de-CH"/>
              </w:rPr>
              <w:t>Projekte, Dienstleistungen</w:t>
            </w:r>
          </w:p>
        </w:tc>
        <w:tc>
          <w:tcPr>
            <w:tcW w:w="2127" w:type="dxa"/>
          </w:tcPr>
          <w:p w14:paraId="177E08C5" w14:textId="1038F69C" w:rsidR="004C3C5B" w:rsidRPr="008B5886" w:rsidRDefault="00C21324" w:rsidP="0051374F">
            <w:pPr>
              <w:jc w:val="right"/>
              <w:rPr>
                <w:sz w:val="24"/>
                <w:szCs w:val="24"/>
                <w:lang w:val="de-DE" w:eastAsia="de-CH"/>
              </w:rPr>
            </w:pPr>
            <w:r>
              <w:rPr>
                <w:sz w:val="24"/>
                <w:szCs w:val="24"/>
                <w:lang w:val="de-DE" w:eastAsia="de-CH"/>
              </w:rPr>
              <w:t>291</w:t>
            </w:r>
            <w:r w:rsidR="004C3C5B">
              <w:rPr>
                <w:sz w:val="24"/>
                <w:szCs w:val="24"/>
                <w:lang w:val="de-DE" w:eastAsia="de-CH"/>
              </w:rPr>
              <w:t>.</w:t>
            </w:r>
            <w:r>
              <w:rPr>
                <w:sz w:val="24"/>
                <w:szCs w:val="24"/>
                <w:lang w:val="de-DE" w:eastAsia="de-CH"/>
              </w:rPr>
              <w:t>0</w:t>
            </w:r>
            <w:r w:rsidR="004C3C5B">
              <w:rPr>
                <w:sz w:val="24"/>
                <w:szCs w:val="24"/>
                <w:lang w:val="de-DE" w:eastAsia="de-CH"/>
              </w:rPr>
              <w:t>0</w:t>
            </w:r>
          </w:p>
        </w:tc>
        <w:tc>
          <w:tcPr>
            <w:tcW w:w="2127" w:type="dxa"/>
          </w:tcPr>
          <w:p w14:paraId="59231C3F" w14:textId="43A9B1E6" w:rsidR="004C3C5B" w:rsidRDefault="004C3C5B" w:rsidP="0051374F">
            <w:pPr>
              <w:jc w:val="right"/>
              <w:rPr>
                <w:sz w:val="24"/>
                <w:szCs w:val="24"/>
                <w:lang w:val="de-DE" w:eastAsia="de-CH"/>
              </w:rPr>
            </w:pPr>
            <w:r>
              <w:rPr>
                <w:sz w:val="24"/>
                <w:szCs w:val="24"/>
                <w:lang w:val="de-DE" w:eastAsia="de-CH"/>
              </w:rPr>
              <w:t>1'</w:t>
            </w:r>
            <w:r w:rsidR="00C21324">
              <w:rPr>
                <w:sz w:val="24"/>
                <w:szCs w:val="24"/>
                <w:lang w:val="de-DE" w:eastAsia="de-CH"/>
              </w:rPr>
              <w:t>430</w:t>
            </w:r>
            <w:r>
              <w:rPr>
                <w:sz w:val="24"/>
                <w:szCs w:val="24"/>
                <w:lang w:val="de-DE" w:eastAsia="de-CH"/>
              </w:rPr>
              <w:t>.</w:t>
            </w:r>
            <w:r w:rsidR="00C21324">
              <w:rPr>
                <w:sz w:val="24"/>
                <w:szCs w:val="24"/>
                <w:lang w:val="de-DE" w:eastAsia="de-CH"/>
              </w:rPr>
              <w:t>90</w:t>
            </w:r>
          </w:p>
        </w:tc>
      </w:tr>
      <w:tr w:rsidR="004C3C5B" w:rsidRPr="009139AF" w14:paraId="560EE640" w14:textId="77777777" w:rsidTr="0051374F">
        <w:trPr>
          <w:trHeight w:val="250"/>
        </w:trPr>
        <w:tc>
          <w:tcPr>
            <w:tcW w:w="3969" w:type="dxa"/>
            <w:noWrap/>
            <w:tcMar>
              <w:top w:w="57" w:type="dxa"/>
              <w:left w:w="170" w:type="dxa"/>
              <w:bottom w:w="57" w:type="dxa"/>
              <w:right w:w="57" w:type="dxa"/>
            </w:tcMar>
          </w:tcPr>
          <w:p w14:paraId="0E692483" w14:textId="77777777" w:rsidR="004C3C5B" w:rsidRPr="005636E4" w:rsidRDefault="004C3C5B" w:rsidP="0051374F">
            <w:pPr>
              <w:rPr>
                <w:sz w:val="24"/>
                <w:szCs w:val="24"/>
                <w:lang w:val="de-DE" w:eastAsia="de-CH"/>
              </w:rPr>
            </w:pPr>
            <w:r w:rsidRPr="005636E4">
              <w:rPr>
                <w:sz w:val="24"/>
                <w:szCs w:val="24"/>
                <w:lang w:val="de-DE" w:eastAsia="de-CH"/>
              </w:rPr>
              <w:t>Mittelbeschaffung, Spenden</w:t>
            </w:r>
          </w:p>
        </w:tc>
        <w:tc>
          <w:tcPr>
            <w:tcW w:w="2127" w:type="dxa"/>
          </w:tcPr>
          <w:p w14:paraId="72AA6BD6" w14:textId="320B2DC7" w:rsidR="004C3C5B" w:rsidRPr="008B5886" w:rsidRDefault="00C21324" w:rsidP="0051374F">
            <w:pPr>
              <w:jc w:val="right"/>
              <w:rPr>
                <w:sz w:val="24"/>
                <w:szCs w:val="24"/>
                <w:lang w:val="de-DE" w:eastAsia="de-CH"/>
              </w:rPr>
            </w:pPr>
            <w:r>
              <w:rPr>
                <w:sz w:val="24"/>
                <w:szCs w:val="24"/>
                <w:lang w:val="de-DE" w:eastAsia="de-CH"/>
              </w:rPr>
              <w:t>7‘</w:t>
            </w:r>
            <w:r w:rsidR="00AE1D3E">
              <w:rPr>
                <w:sz w:val="24"/>
                <w:szCs w:val="24"/>
                <w:lang w:val="de-DE" w:eastAsia="de-CH"/>
              </w:rPr>
              <w:t>025</w:t>
            </w:r>
            <w:r w:rsidR="004C3C5B">
              <w:rPr>
                <w:sz w:val="24"/>
                <w:szCs w:val="24"/>
                <w:lang w:val="de-DE" w:eastAsia="de-CH"/>
              </w:rPr>
              <w:t>.</w:t>
            </w:r>
            <w:r w:rsidR="00AE1D3E">
              <w:rPr>
                <w:sz w:val="24"/>
                <w:szCs w:val="24"/>
                <w:lang w:val="de-DE" w:eastAsia="de-CH"/>
              </w:rPr>
              <w:t>80</w:t>
            </w:r>
          </w:p>
        </w:tc>
        <w:tc>
          <w:tcPr>
            <w:tcW w:w="2127" w:type="dxa"/>
          </w:tcPr>
          <w:p w14:paraId="0EF7DE11" w14:textId="671C1676" w:rsidR="004C3C5B" w:rsidRDefault="004C3C5B" w:rsidP="0051374F">
            <w:pPr>
              <w:jc w:val="right"/>
              <w:rPr>
                <w:sz w:val="24"/>
                <w:szCs w:val="24"/>
                <w:lang w:val="de-DE" w:eastAsia="de-CH"/>
              </w:rPr>
            </w:pPr>
            <w:r>
              <w:rPr>
                <w:sz w:val="24"/>
                <w:szCs w:val="24"/>
                <w:lang w:val="de-DE" w:eastAsia="de-CH"/>
              </w:rPr>
              <w:t>1</w:t>
            </w:r>
            <w:r w:rsidR="00AE1D3E">
              <w:rPr>
                <w:sz w:val="24"/>
                <w:szCs w:val="24"/>
                <w:lang w:val="de-DE" w:eastAsia="de-CH"/>
              </w:rPr>
              <w:t>1‘850</w:t>
            </w:r>
            <w:r>
              <w:rPr>
                <w:sz w:val="24"/>
                <w:szCs w:val="24"/>
                <w:lang w:val="de-DE" w:eastAsia="de-CH"/>
              </w:rPr>
              <w:t>.</w:t>
            </w:r>
            <w:r w:rsidR="00AE1D3E">
              <w:rPr>
                <w:sz w:val="24"/>
                <w:szCs w:val="24"/>
                <w:lang w:val="de-DE" w:eastAsia="de-CH"/>
              </w:rPr>
              <w:t>38</w:t>
            </w:r>
          </w:p>
        </w:tc>
      </w:tr>
      <w:tr w:rsidR="004C3C5B" w:rsidRPr="009139AF" w14:paraId="464AB7FD" w14:textId="77777777" w:rsidTr="0051374F">
        <w:trPr>
          <w:trHeight w:val="250"/>
        </w:trPr>
        <w:tc>
          <w:tcPr>
            <w:tcW w:w="3969" w:type="dxa"/>
            <w:noWrap/>
            <w:tcMar>
              <w:top w:w="57" w:type="dxa"/>
              <w:left w:w="170" w:type="dxa"/>
              <w:bottom w:w="57" w:type="dxa"/>
              <w:right w:w="57" w:type="dxa"/>
            </w:tcMar>
          </w:tcPr>
          <w:p w14:paraId="14A4084F" w14:textId="77777777" w:rsidR="004C3C5B" w:rsidRPr="005636E4" w:rsidRDefault="004C3C5B" w:rsidP="0051374F">
            <w:pPr>
              <w:rPr>
                <w:sz w:val="24"/>
                <w:szCs w:val="24"/>
                <w:lang w:val="de-DE" w:eastAsia="de-CH"/>
              </w:rPr>
            </w:pPr>
            <w:r>
              <w:rPr>
                <w:sz w:val="24"/>
                <w:szCs w:val="24"/>
                <w:lang w:val="de-DE" w:eastAsia="de-CH"/>
              </w:rPr>
              <w:t>Übrige Erträge</w:t>
            </w:r>
          </w:p>
        </w:tc>
        <w:tc>
          <w:tcPr>
            <w:tcW w:w="2127" w:type="dxa"/>
          </w:tcPr>
          <w:p w14:paraId="73DF771E" w14:textId="77777777" w:rsidR="004C3C5B" w:rsidRDefault="004C3C5B" w:rsidP="0051374F">
            <w:pPr>
              <w:jc w:val="right"/>
              <w:rPr>
                <w:sz w:val="24"/>
                <w:szCs w:val="24"/>
                <w:lang w:val="de-DE" w:eastAsia="de-CH"/>
              </w:rPr>
            </w:pPr>
            <w:r>
              <w:rPr>
                <w:sz w:val="24"/>
                <w:szCs w:val="24"/>
                <w:lang w:val="de-DE" w:eastAsia="de-CH"/>
              </w:rPr>
              <w:t>0.00</w:t>
            </w:r>
          </w:p>
        </w:tc>
        <w:tc>
          <w:tcPr>
            <w:tcW w:w="2127" w:type="dxa"/>
          </w:tcPr>
          <w:p w14:paraId="5EE9B17C" w14:textId="77777777" w:rsidR="004C3C5B" w:rsidRPr="008B5886" w:rsidRDefault="004C3C5B" w:rsidP="0051374F">
            <w:pPr>
              <w:jc w:val="right"/>
              <w:rPr>
                <w:sz w:val="24"/>
                <w:szCs w:val="24"/>
                <w:lang w:val="de-DE" w:eastAsia="de-CH"/>
              </w:rPr>
            </w:pPr>
            <w:r>
              <w:rPr>
                <w:sz w:val="24"/>
                <w:szCs w:val="24"/>
                <w:lang w:val="de-DE" w:eastAsia="de-CH"/>
              </w:rPr>
              <w:t>0.00</w:t>
            </w:r>
          </w:p>
        </w:tc>
      </w:tr>
      <w:tr w:rsidR="004C3C5B" w:rsidRPr="00CF554C" w14:paraId="722448D5" w14:textId="77777777" w:rsidTr="0051374F">
        <w:trPr>
          <w:trHeight w:val="250"/>
        </w:trPr>
        <w:tc>
          <w:tcPr>
            <w:tcW w:w="3969" w:type="dxa"/>
            <w:noWrap/>
            <w:tcMar>
              <w:top w:w="57" w:type="dxa"/>
              <w:left w:w="170" w:type="dxa"/>
              <w:bottom w:w="57" w:type="dxa"/>
              <w:right w:w="57" w:type="dxa"/>
            </w:tcMar>
          </w:tcPr>
          <w:p w14:paraId="3B814BDD" w14:textId="77777777" w:rsidR="004C3C5B" w:rsidRPr="00945204" w:rsidRDefault="004C3C5B" w:rsidP="0051374F">
            <w:pPr>
              <w:rPr>
                <w:b/>
                <w:sz w:val="24"/>
                <w:szCs w:val="24"/>
                <w:lang w:val="de-DE" w:eastAsia="de-CH"/>
              </w:rPr>
            </w:pPr>
            <w:r w:rsidRPr="00945204">
              <w:rPr>
                <w:b/>
                <w:sz w:val="24"/>
                <w:szCs w:val="24"/>
                <w:lang w:val="de-DE" w:eastAsia="de-CH"/>
              </w:rPr>
              <w:t>Betriebsertrag</w:t>
            </w:r>
          </w:p>
        </w:tc>
        <w:tc>
          <w:tcPr>
            <w:tcW w:w="2127" w:type="dxa"/>
          </w:tcPr>
          <w:p w14:paraId="6A4826CA" w14:textId="23C5141B" w:rsidR="004C3C5B" w:rsidRPr="00CF554C" w:rsidRDefault="004C3C5B" w:rsidP="0051374F">
            <w:pPr>
              <w:jc w:val="right"/>
              <w:rPr>
                <w:b/>
                <w:bCs/>
                <w:sz w:val="24"/>
                <w:szCs w:val="24"/>
                <w:lang w:val="de-DE" w:eastAsia="de-CH"/>
              </w:rPr>
            </w:pPr>
            <w:r>
              <w:rPr>
                <w:b/>
                <w:bCs/>
                <w:sz w:val="24"/>
                <w:szCs w:val="24"/>
                <w:lang w:val="de-DE" w:eastAsia="de-CH"/>
              </w:rPr>
              <w:t>7</w:t>
            </w:r>
            <w:r w:rsidR="00AE1D3E">
              <w:rPr>
                <w:b/>
                <w:bCs/>
                <w:sz w:val="24"/>
                <w:szCs w:val="24"/>
                <w:lang w:val="de-DE" w:eastAsia="de-CH"/>
              </w:rPr>
              <w:t>3</w:t>
            </w:r>
            <w:r>
              <w:rPr>
                <w:b/>
                <w:bCs/>
                <w:sz w:val="24"/>
                <w:szCs w:val="24"/>
                <w:lang w:val="de-DE" w:eastAsia="de-CH"/>
              </w:rPr>
              <w:t>‘</w:t>
            </w:r>
            <w:r w:rsidR="00AE1D3E">
              <w:rPr>
                <w:b/>
                <w:bCs/>
                <w:sz w:val="24"/>
                <w:szCs w:val="24"/>
                <w:lang w:val="de-DE" w:eastAsia="de-CH"/>
              </w:rPr>
              <w:t>036</w:t>
            </w:r>
            <w:r>
              <w:rPr>
                <w:b/>
                <w:bCs/>
                <w:sz w:val="24"/>
                <w:szCs w:val="24"/>
                <w:lang w:val="de-DE" w:eastAsia="de-CH"/>
              </w:rPr>
              <w:t>.</w:t>
            </w:r>
            <w:r w:rsidR="00AE1D3E">
              <w:rPr>
                <w:b/>
                <w:bCs/>
                <w:sz w:val="24"/>
                <w:szCs w:val="24"/>
                <w:lang w:val="de-DE" w:eastAsia="de-CH"/>
              </w:rPr>
              <w:t>80</w:t>
            </w:r>
          </w:p>
        </w:tc>
        <w:tc>
          <w:tcPr>
            <w:tcW w:w="2127" w:type="dxa"/>
          </w:tcPr>
          <w:p w14:paraId="6D04F47D" w14:textId="79192931" w:rsidR="004C3C5B" w:rsidRPr="00CF554C" w:rsidRDefault="00AE1D3E" w:rsidP="0051374F">
            <w:pPr>
              <w:jc w:val="right"/>
              <w:rPr>
                <w:b/>
                <w:bCs/>
                <w:sz w:val="24"/>
                <w:szCs w:val="24"/>
                <w:lang w:val="de-DE" w:eastAsia="de-CH"/>
              </w:rPr>
            </w:pPr>
            <w:r>
              <w:rPr>
                <w:b/>
                <w:bCs/>
                <w:sz w:val="24"/>
                <w:szCs w:val="24"/>
                <w:lang w:val="de-DE" w:eastAsia="de-CH"/>
              </w:rPr>
              <w:t>7</w:t>
            </w:r>
            <w:r w:rsidR="004C3C5B" w:rsidRPr="00CF554C">
              <w:rPr>
                <w:b/>
                <w:bCs/>
                <w:sz w:val="24"/>
                <w:szCs w:val="24"/>
                <w:lang w:val="de-DE" w:eastAsia="de-CH"/>
              </w:rPr>
              <w:t>7'</w:t>
            </w:r>
            <w:r>
              <w:rPr>
                <w:b/>
                <w:bCs/>
                <w:sz w:val="24"/>
                <w:szCs w:val="24"/>
                <w:lang w:val="de-DE" w:eastAsia="de-CH"/>
              </w:rPr>
              <w:t>831</w:t>
            </w:r>
            <w:r w:rsidR="004C3C5B" w:rsidRPr="00CF554C">
              <w:rPr>
                <w:b/>
                <w:bCs/>
                <w:sz w:val="24"/>
                <w:szCs w:val="24"/>
                <w:lang w:val="de-DE" w:eastAsia="de-CH"/>
              </w:rPr>
              <w:t>.</w:t>
            </w:r>
            <w:r>
              <w:rPr>
                <w:b/>
                <w:bCs/>
                <w:sz w:val="24"/>
                <w:szCs w:val="24"/>
                <w:lang w:val="de-DE" w:eastAsia="de-CH"/>
              </w:rPr>
              <w:t>28</w:t>
            </w:r>
          </w:p>
        </w:tc>
      </w:tr>
    </w:tbl>
    <w:p w14:paraId="750B0318" w14:textId="77777777" w:rsidR="004C3C5B" w:rsidRDefault="004C3C5B" w:rsidP="004C3C5B"/>
    <w:tbl>
      <w:tblPr>
        <w:tblW w:w="8223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3969"/>
        <w:gridCol w:w="2127"/>
        <w:gridCol w:w="2127"/>
      </w:tblGrid>
      <w:tr w:rsidR="004C3C5B" w:rsidRPr="009139AF" w14:paraId="17B9E342" w14:textId="77777777" w:rsidTr="0051374F">
        <w:trPr>
          <w:trHeight w:val="293"/>
        </w:trPr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82A954" w14:textId="77777777" w:rsidR="004C3C5B" w:rsidRPr="005636E4" w:rsidRDefault="004C3C5B" w:rsidP="0051374F">
            <w:pPr>
              <w:rPr>
                <w:b/>
                <w:sz w:val="24"/>
                <w:szCs w:val="24"/>
                <w:lang w:val="de-DE" w:eastAsia="de-CH"/>
              </w:rPr>
            </w:pPr>
            <w:r w:rsidRPr="005636E4">
              <w:rPr>
                <w:b/>
                <w:sz w:val="24"/>
                <w:szCs w:val="24"/>
                <w:lang w:val="de-DE" w:eastAsia="de-CH"/>
              </w:rPr>
              <w:t>Aufwand</w:t>
            </w:r>
          </w:p>
        </w:tc>
        <w:tc>
          <w:tcPr>
            <w:tcW w:w="2127" w:type="dxa"/>
          </w:tcPr>
          <w:p w14:paraId="29A6CDDD" w14:textId="76B25AD4" w:rsidR="004C3C5B" w:rsidRDefault="004C3C5B" w:rsidP="0051374F">
            <w:pPr>
              <w:jc w:val="right"/>
              <w:rPr>
                <w:b/>
                <w:sz w:val="24"/>
                <w:szCs w:val="24"/>
                <w:lang w:val="de-DE" w:eastAsia="de-CH"/>
              </w:rPr>
            </w:pPr>
            <w:r>
              <w:rPr>
                <w:b/>
                <w:sz w:val="24"/>
                <w:szCs w:val="24"/>
                <w:lang w:val="de-DE" w:eastAsia="de-CH"/>
              </w:rPr>
              <w:t>202</w:t>
            </w:r>
            <w:r w:rsidR="00DB54A3">
              <w:rPr>
                <w:b/>
                <w:sz w:val="24"/>
                <w:szCs w:val="24"/>
                <w:lang w:val="de-DE" w:eastAsia="de-CH"/>
              </w:rPr>
              <w:t>2</w:t>
            </w:r>
          </w:p>
        </w:tc>
        <w:tc>
          <w:tcPr>
            <w:tcW w:w="2127" w:type="dxa"/>
          </w:tcPr>
          <w:p w14:paraId="7F3462A9" w14:textId="22AD0121" w:rsidR="004C3C5B" w:rsidRDefault="004C3C5B" w:rsidP="0051374F">
            <w:pPr>
              <w:jc w:val="right"/>
              <w:rPr>
                <w:b/>
                <w:sz w:val="24"/>
                <w:szCs w:val="24"/>
                <w:lang w:val="de-DE" w:eastAsia="de-CH"/>
              </w:rPr>
            </w:pPr>
            <w:r>
              <w:rPr>
                <w:b/>
                <w:sz w:val="24"/>
                <w:szCs w:val="24"/>
                <w:lang w:val="de-DE" w:eastAsia="de-CH"/>
              </w:rPr>
              <w:t>202</w:t>
            </w:r>
            <w:r w:rsidR="00DB54A3">
              <w:rPr>
                <w:b/>
                <w:sz w:val="24"/>
                <w:szCs w:val="24"/>
                <w:lang w:val="de-DE" w:eastAsia="de-CH"/>
              </w:rPr>
              <w:t>1</w:t>
            </w:r>
          </w:p>
        </w:tc>
      </w:tr>
      <w:tr w:rsidR="004C3C5B" w:rsidRPr="009139AF" w14:paraId="15F00EE4" w14:textId="77777777" w:rsidTr="0051374F">
        <w:trPr>
          <w:trHeight w:val="250"/>
        </w:trPr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502A2D" w14:textId="77777777" w:rsidR="004C3C5B" w:rsidRPr="005636E4" w:rsidRDefault="004C3C5B" w:rsidP="0051374F">
            <w:pPr>
              <w:rPr>
                <w:sz w:val="24"/>
                <w:szCs w:val="24"/>
                <w:lang w:val="de-DE" w:eastAsia="de-CH"/>
              </w:rPr>
            </w:pPr>
            <w:r w:rsidRPr="005636E4">
              <w:rPr>
                <w:sz w:val="24"/>
                <w:szCs w:val="24"/>
                <w:lang w:val="de-DE" w:eastAsia="de-CH"/>
              </w:rPr>
              <w:t>Kurse, Tagungen</w:t>
            </w:r>
          </w:p>
        </w:tc>
        <w:tc>
          <w:tcPr>
            <w:tcW w:w="2127" w:type="dxa"/>
          </w:tcPr>
          <w:p w14:paraId="0B6ED9F7" w14:textId="2DDD1B29" w:rsidR="004C3C5B" w:rsidRDefault="001508F0" w:rsidP="0051374F">
            <w:pPr>
              <w:jc w:val="right"/>
              <w:rPr>
                <w:sz w:val="24"/>
                <w:szCs w:val="24"/>
                <w:lang w:val="de-DE" w:eastAsia="de-CH"/>
              </w:rPr>
            </w:pPr>
            <w:r>
              <w:rPr>
                <w:sz w:val="24"/>
                <w:szCs w:val="24"/>
                <w:lang w:val="de-DE" w:eastAsia="de-CH"/>
              </w:rPr>
              <w:t>1‘475</w:t>
            </w:r>
            <w:r w:rsidR="004C3C5B">
              <w:rPr>
                <w:sz w:val="24"/>
                <w:szCs w:val="24"/>
                <w:lang w:val="de-DE" w:eastAsia="de-CH"/>
              </w:rPr>
              <w:t>.00</w:t>
            </w:r>
          </w:p>
        </w:tc>
        <w:tc>
          <w:tcPr>
            <w:tcW w:w="2127" w:type="dxa"/>
          </w:tcPr>
          <w:p w14:paraId="36AC9580" w14:textId="77777777" w:rsidR="004C3C5B" w:rsidRDefault="004C3C5B" w:rsidP="0051374F">
            <w:pPr>
              <w:jc w:val="right"/>
              <w:rPr>
                <w:sz w:val="24"/>
                <w:szCs w:val="24"/>
                <w:lang w:val="de-DE" w:eastAsia="de-CH"/>
              </w:rPr>
            </w:pPr>
            <w:r>
              <w:rPr>
                <w:sz w:val="24"/>
                <w:szCs w:val="24"/>
                <w:lang w:val="de-DE" w:eastAsia="de-CH"/>
              </w:rPr>
              <w:t>0.00</w:t>
            </w:r>
          </w:p>
        </w:tc>
      </w:tr>
      <w:tr w:rsidR="004C3C5B" w:rsidRPr="009139AF" w14:paraId="049F1679" w14:textId="77777777" w:rsidTr="0051374F">
        <w:trPr>
          <w:trHeight w:val="250"/>
        </w:trPr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780DEE" w14:textId="77777777" w:rsidR="004C3C5B" w:rsidRPr="005636E4" w:rsidRDefault="004C3C5B" w:rsidP="0051374F">
            <w:pPr>
              <w:rPr>
                <w:sz w:val="24"/>
                <w:szCs w:val="24"/>
                <w:lang w:val="de-DE" w:eastAsia="de-CH"/>
              </w:rPr>
            </w:pPr>
            <w:r w:rsidRPr="005636E4">
              <w:rPr>
                <w:sz w:val="24"/>
                <w:szCs w:val="24"/>
                <w:lang w:val="de-DE" w:eastAsia="de-CH"/>
              </w:rPr>
              <w:t>Projekte, Dienstleistungen</w:t>
            </w:r>
          </w:p>
        </w:tc>
        <w:tc>
          <w:tcPr>
            <w:tcW w:w="2127" w:type="dxa"/>
          </w:tcPr>
          <w:p w14:paraId="59BB39C7" w14:textId="77792A51" w:rsidR="004C3C5B" w:rsidRPr="008B5886" w:rsidRDefault="00097190" w:rsidP="00097190">
            <w:pPr>
              <w:jc w:val="right"/>
              <w:rPr>
                <w:sz w:val="24"/>
                <w:szCs w:val="24"/>
                <w:lang w:val="de-DE" w:eastAsia="de-CH"/>
              </w:rPr>
            </w:pPr>
            <w:r>
              <w:rPr>
                <w:sz w:val="24"/>
                <w:szCs w:val="24"/>
                <w:lang w:val="de-DE" w:eastAsia="de-CH"/>
              </w:rPr>
              <w:t>0</w:t>
            </w:r>
            <w:r w:rsidR="004C3C5B">
              <w:rPr>
                <w:sz w:val="24"/>
                <w:szCs w:val="24"/>
                <w:lang w:val="de-DE" w:eastAsia="de-CH"/>
              </w:rPr>
              <w:t>.00</w:t>
            </w:r>
          </w:p>
        </w:tc>
        <w:tc>
          <w:tcPr>
            <w:tcW w:w="2127" w:type="dxa"/>
          </w:tcPr>
          <w:p w14:paraId="7EA46AB8" w14:textId="34743FF7" w:rsidR="004C3C5B" w:rsidRPr="008B5886" w:rsidRDefault="00097190" w:rsidP="0051374F">
            <w:pPr>
              <w:jc w:val="right"/>
              <w:rPr>
                <w:sz w:val="24"/>
                <w:szCs w:val="24"/>
                <w:lang w:val="de-DE" w:eastAsia="de-CH"/>
              </w:rPr>
            </w:pPr>
            <w:r>
              <w:rPr>
                <w:sz w:val="24"/>
                <w:szCs w:val="24"/>
                <w:lang w:val="de-DE" w:eastAsia="de-CH"/>
              </w:rPr>
              <w:t>7‘500.00</w:t>
            </w:r>
          </w:p>
        </w:tc>
      </w:tr>
      <w:tr w:rsidR="004C3C5B" w:rsidRPr="009139AF" w14:paraId="33B4EDEA" w14:textId="77777777" w:rsidTr="0051374F">
        <w:trPr>
          <w:trHeight w:val="250"/>
        </w:trPr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2DDCB9" w14:textId="77777777" w:rsidR="004C3C5B" w:rsidRPr="005636E4" w:rsidRDefault="004C3C5B" w:rsidP="0051374F">
            <w:pPr>
              <w:rPr>
                <w:sz w:val="24"/>
                <w:szCs w:val="24"/>
                <w:lang w:val="de-DE" w:eastAsia="de-CH"/>
              </w:rPr>
            </w:pPr>
            <w:r w:rsidRPr="005636E4">
              <w:rPr>
                <w:sz w:val="24"/>
                <w:szCs w:val="24"/>
                <w:lang w:val="de-DE" w:eastAsia="de-CH"/>
              </w:rPr>
              <w:t>Öffentlichkeitsarbeit</w:t>
            </w:r>
            <w:r>
              <w:rPr>
                <w:sz w:val="24"/>
                <w:szCs w:val="24"/>
                <w:lang w:val="de-DE" w:eastAsia="de-CH"/>
              </w:rPr>
              <w:t>, Webseiten</w:t>
            </w:r>
          </w:p>
        </w:tc>
        <w:tc>
          <w:tcPr>
            <w:tcW w:w="2127" w:type="dxa"/>
          </w:tcPr>
          <w:p w14:paraId="08798AF7" w14:textId="45C1AC1C" w:rsidR="004C3C5B" w:rsidRPr="008B5886" w:rsidRDefault="004C3C5B" w:rsidP="0051374F">
            <w:pPr>
              <w:jc w:val="right"/>
              <w:rPr>
                <w:sz w:val="24"/>
                <w:szCs w:val="24"/>
                <w:lang w:val="de-DE" w:eastAsia="de-CH"/>
              </w:rPr>
            </w:pPr>
            <w:r>
              <w:rPr>
                <w:sz w:val="24"/>
                <w:szCs w:val="24"/>
                <w:lang w:val="de-DE" w:eastAsia="de-CH"/>
              </w:rPr>
              <w:t>2‘</w:t>
            </w:r>
            <w:r w:rsidR="00DB54A3">
              <w:rPr>
                <w:sz w:val="24"/>
                <w:szCs w:val="24"/>
                <w:lang w:val="de-DE" w:eastAsia="de-CH"/>
              </w:rPr>
              <w:t>526</w:t>
            </w:r>
            <w:r>
              <w:rPr>
                <w:sz w:val="24"/>
                <w:szCs w:val="24"/>
                <w:lang w:val="de-DE" w:eastAsia="de-CH"/>
              </w:rPr>
              <w:t>.</w:t>
            </w:r>
            <w:r w:rsidR="00DB54A3">
              <w:rPr>
                <w:sz w:val="24"/>
                <w:szCs w:val="24"/>
                <w:lang w:val="de-DE" w:eastAsia="de-CH"/>
              </w:rPr>
              <w:t>35</w:t>
            </w:r>
          </w:p>
        </w:tc>
        <w:tc>
          <w:tcPr>
            <w:tcW w:w="2127" w:type="dxa"/>
          </w:tcPr>
          <w:p w14:paraId="39D4CC78" w14:textId="7B35FB54" w:rsidR="004C3C5B" w:rsidRPr="008B5886" w:rsidRDefault="004C3C5B" w:rsidP="0051374F">
            <w:pPr>
              <w:jc w:val="right"/>
              <w:rPr>
                <w:sz w:val="24"/>
                <w:szCs w:val="24"/>
                <w:lang w:val="de-DE" w:eastAsia="de-CH"/>
              </w:rPr>
            </w:pPr>
            <w:r>
              <w:rPr>
                <w:sz w:val="24"/>
                <w:szCs w:val="24"/>
                <w:lang w:val="de-DE" w:eastAsia="de-CH"/>
              </w:rPr>
              <w:t>2’</w:t>
            </w:r>
            <w:r w:rsidR="001508F0">
              <w:rPr>
                <w:sz w:val="24"/>
                <w:szCs w:val="24"/>
                <w:lang w:val="de-DE" w:eastAsia="de-CH"/>
              </w:rPr>
              <w:t>225</w:t>
            </w:r>
            <w:r>
              <w:rPr>
                <w:sz w:val="24"/>
                <w:szCs w:val="24"/>
                <w:lang w:val="de-DE" w:eastAsia="de-CH"/>
              </w:rPr>
              <w:t>.</w:t>
            </w:r>
            <w:r w:rsidR="001508F0">
              <w:rPr>
                <w:sz w:val="24"/>
                <w:szCs w:val="24"/>
                <w:lang w:val="de-DE" w:eastAsia="de-CH"/>
              </w:rPr>
              <w:t>02</w:t>
            </w:r>
          </w:p>
        </w:tc>
      </w:tr>
      <w:tr w:rsidR="004C3C5B" w:rsidRPr="00F56FC8" w14:paraId="3A0988FA" w14:textId="77777777" w:rsidTr="0051374F">
        <w:trPr>
          <w:trHeight w:val="250"/>
        </w:trPr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17E713" w14:textId="77777777" w:rsidR="004C3C5B" w:rsidRPr="005636E4" w:rsidRDefault="004C3C5B" w:rsidP="0051374F">
            <w:pPr>
              <w:rPr>
                <w:sz w:val="24"/>
                <w:szCs w:val="24"/>
                <w:lang w:val="de-DE" w:eastAsia="de-CH"/>
              </w:rPr>
            </w:pPr>
            <w:r w:rsidRPr="005636E4">
              <w:rPr>
                <w:sz w:val="24"/>
                <w:szCs w:val="24"/>
                <w:lang w:val="de-DE" w:eastAsia="de-CH"/>
              </w:rPr>
              <w:t xml:space="preserve">Personalaufwand (inkl. Projekte) </w:t>
            </w:r>
          </w:p>
        </w:tc>
        <w:tc>
          <w:tcPr>
            <w:tcW w:w="2127" w:type="dxa"/>
          </w:tcPr>
          <w:p w14:paraId="13089F2B" w14:textId="5E2E73C5" w:rsidR="004C3C5B" w:rsidRDefault="004E497A" w:rsidP="0051374F">
            <w:pPr>
              <w:tabs>
                <w:tab w:val="center" w:pos="1056"/>
                <w:tab w:val="right" w:pos="2112"/>
              </w:tabs>
              <w:jc w:val="right"/>
              <w:rPr>
                <w:sz w:val="24"/>
                <w:szCs w:val="24"/>
                <w:lang w:val="de-DE" w:eastAsia="de-CH"/>
              </w:rPr>
            </w:pPr>
            <w:r>
              <w:rPr>
                <w:sz w:val="24"/>
                <w:szCs w:val="24"/>
                <w:lang w:val="de-DE" w:eastAsia="de-CH"/>
              </w:rPr>
              <w:t>53‘547</w:t>
            </w:r>
            <w:r w:rsidR="0004490C">
              <w:rPr>
                <w:sz w:val="24"/>
                <w:szCs w:val="24"/>
                <w:lang w:val="de-DE" w:eastAsia="de-CH"/>
              </w:rPr>
              <w:t>.</w:t>
            </w:r>
            <w:r>
              <w:rPr>
                <w:sz w:val="24"/>
                <w:szCs w:val="24"/>
                <w:lang w:val="de-DE" w:eastAsia="de-CH"/>
              </w:rPr>
              <w:t>5</w:t>
            </w:r>
            <w:r w:rsidR="0004490C">
              <w:rPr>
                <w:sz w:val="24"/>
                <w:szCs w:val="24"/>
                <w:lang w:val="de-DE" w:eastAsia="de-CH"/>
              </w:rPr>
              <w:t>0</w:t>
            </w:r>
          </w:p>
        </w:tc>
        <w:tc>
          <w:tcPr>
            <w:tcW w:w="2127" w:type="dxa"/>
          </w:tcPr>
          <w:p w14:paraId="4CCEF13D" w14:textId="02F73A7E" w:rsidR="004C3C5B" w:rsidRPr="00F56FC8" w:rsidRDefault="00674F7C" w:rsidP="0051374F">
            <w:pPr>
              <w:tabs>
                <w:tab w:val="center" w:pos="1056"/>
                <w:tab w:val="right" w:pos="2112"/>
              </w:tabs>
              <w:jc w:val="right"/>
              <w:rPr>
                <w:sz w:val="24"/>
                <w:szCs w:val="24"/>
                <w:lang w:val="de-DE" w:eastAsia="de-CH"/>
              </w:rPr>
            </w:pPr>
            <w:r>
              <w:rPr>
                <w:sz w:val="24"/>
                <w:szCs w:val="24"/>
                <w:lang w:val="de-DE" w:eastAsia="de-CH"/>
              </w:rPr>
              <w:t>91‘714</w:t>
            </w:r>
            <w:r w:rsidR="00E96ABE" w:rsidRPr="00F56FC8">
              <w:rPr>
                <w:sz w:val="24"/>
                <w:szCs w:val="24"/>
                <w:lang w:val="de-DE" w:eastAsia="de-CH"/>
              </w:rPr>
              <w:t>.</w:t>
            </w:r>
            <w:r>
              <w:rPr>
                <w:sz w:val="24"/>
                <w:szCs w:val="24"/>
                <w:lang w:val="de-DE" w:eastAsia="de-CH"/>
              </w:rPr>
              <w:t>27</w:t>
            </w:r>
          </w:p>
        </w:tc>
      </w:tr>
      <w:tr w:rsidR="004C3C5B" w:rsidRPr="009139AF" w14:paraId="061512BD" w14:textId="77777777" w:rsidTr="0051374F">
        <w:trPr>
          <w:trHeight w:val="250"/>
        </w:trPr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D8B42B" w14:textId="77777777" w:rsidR="004C3C5B" w:rsidRPr="005636E4" w:rsidRDefault="004C3C5B" w:rsidP="0051374F">
            <w:pPr>
              <w:rPr>
                <w:sz w:val="24"/>
                <w:szCs w:val="24"/>
                <w:lang w:val="de-DE" w:eastAsia="de-CH"/>
              </w:rPr>
            </w:pPr>
            <w:r w:rsidRPr="005636E4">
              <w:rPr>
                <w:sz w:val="24"/>
                <w:szCs w:val="24"/>
                <w:lang w:val="de-DE" w:eastAsia="de-CH"/>
              </w:rPr>
              <w:t>Verwaltung</w:t>
            </w:r>
            <w:r>
              <w:rPr>
                <w:sz w:val="24"/>
                <w:szCs w:val="24"/>
                <w:lang w:val="de-DE" w:eastAsia="de-CH"/>
              </w:rPr>
              <w:t>, Infrastruktur</w:t>
            </w:r>
          </w:p>
        </w:tc>
        <w:tc>
          <w:tcPr>
            <w:tcW w:w="2127" w:type="dxa"/>
          </w:tcPr>
          <w:p w14:paraId="068484D4" w14:textId="55AC2B6A" w:rsidR="004C3C5B" w:rsidRPr="008B5886" w:rsidRDefault="00E749BB" w:rsidP="0051374F">
            <w:pPr>
              <w:jc w:val="right"/>
              <w:rPr>
                <w:sz w:val="24"/>
                <w:szCs w:val="24"/>
                <w:lang w:val="de-DE" w:eastAsia="de-CH"/>
              </w:rPr>
            </w:pPr>
            <w:r>
              <w:rPr>
                <w:sz w:val="24"/>
                <w:szCs w:val="24"/>
                <w:lang w:val="de-DE" w:eastAsia="de-CH"/>
              </w:rPr>
              <w:t>3‘283</w:t>
            </w:r>
            <w:r w:rsidR="004C3C5B">
              <w:rPr>
                <w:sz w:val="24"/>
                <w:szCs w:val="24"/>
                <w:lang w:val="de-DE" w:eastAsia="de-CH"/>
              </w:rPr>
              <w:t>.</w:t>
            </w:r>
            <w:r>
              <w:rPr>
                <w:sz w:val="24"/>
                <w:szCs w:val="24"/>
                <w:lang w:val="de-DE" w:eastAsia="de-CH"/>
              </w:rPr>
              <w:t>55</w:t>
            </w:r>
          </w:p>
        </w:tc>
        <w:tc>
          <w:tcPr>
            <w:tcW w:w="2127" w:type="dxa"/>
          </w:tcPr>
          <w:p w14:paraId="24E87D21" w14:textId="6BF2BDAE" w:rsidR="004C3C5B" w:rsidRPr="008B5886" w:rsidRDefault="00E749BB" w:rsidP="0051374F">
            <w:pPr>
              <w:jc w:val="right"/>
              <w:rPr>
                <w:sz w:val="24"/>
                <w:szCs w:val="24"/>
                <w:lang w:val="de-DE" w:eastAsia="de-CH"/>
              </w:rPr>
            </w:pPr>
            <w:r>
              <w:rPr>
                <w:sz w:val="24"/>
                <w:szCs w:val="24"/>
                <w:lang w:val="de-DE" w:eastAsia="de-CH"/>
              </w:rPr>
              <w:t>5‘859.02</w:t>
            </w:r>
          </w:p>
        </w:tc>
      </w:tr>
      <w:tr w:rsidR="004C3C5B" w:rsidRPr="009139AF" w14:paraId="3C8CB2A0" w14:textId="77777777" w:rsidTr="0051374F">
        <w:trPr>
          <w:trHeight w:val="250"/>
        </w:trPr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7C9587" w14:textId="77777777" w:rsidR="004C3C5B" w:rsidRPr="005636E4" w:rsidRDefault="004C3C5B" w:rsidP="0051374F">
            <w:pPr>
              <w:rPr>
                <w:sz w:val="24"/>
                <w:szCs w:val="24"/>
                <w:lang w:val="de-DE" w:eastAsia="de-CH"/>
              </w:rPr>
            </w:pPr>
            <w:r w:rsidRPr="005636E4">
              <w:rPr>
                <w:sz w:val="24"/>
                <w:szCs w:val="24"/>
                <w:lang w:val="de-DE" w:eastAsia="de-CH"/>
              </w:rPr>
              <w:t>Übriger Vereinsaufwand</w:t>
            </w:r>
          </w:p>
        </w:tc>
        <w:tc>
          <w:tcPr>
            <w:tcW w:w="2127" w:type="dxa"/>
          </w:tcPr>
          <w:p w14:paraId="53815713" w14:textId="7C4A00A0" w:rsidR="004C3C5B" w:rsidRPr="008B5886" w:rsidRDefault="00D47C56" w:rsidP="0051374F">
            <w:pPr>
              <w:jc w:val="right"/>
              <w:rPr>
                <w:sz w:val="24"/>
                <w:szCs w:val="24"/>
                <w:lang w:val="de-DE" w:eastAsia="de-CH"/>
              </w:rPr>
            </w:pPr>
            <w:r>
              <w:rPr>
                <w:sz w:val="24"/>
                <w:szCs w:val="24"/>
                <w:lang w:val="de-DE" w:eastAsia="de-CH"/>
              </w:rPr>
              <w:t>2‘631</w:t>
            </w:r>
            <w:r w:rsidR="004C3C5B">
              <w:rPr>
                <w:sz w:val="24"/>
                <w:szCs w:val="24"/>
                <w:lang w:val="de-DE" w:eastAsia="de-CH"/>
              </w:rPr>
              <w:t>.00</w:t>
            </w:r>
          </w:p>
        </w:tc>
        <w:tc>
          <w:tcPr>
            <w:tcW w:w="2127" w:type="dxa"/>
          </w:tcPr>
          <w:p w14:paraId="23F657A2" w14:textId="62CBB640" w:rsidR="004C3C5B" w:rsidRPr="008B5886" w:rsidRDefault="00D47C56" w:rsidP="0051374F">
            <w:pPr>
              <w:jc w:val="right"/>
              <w:rPr>
                <w:sz w:val="24"/>
                <w:szCs w:val="24"/>
                <w:lang w:val="de-DE" w:eastAsia="de-CH"/>
              </w:rPr>
            </w:pPr>
            <w:r>
              <w:rPr>
                <w:sz w:val="24"/>
                <w:szCs w:val="24"/>
                <w:lang w:val="de-DE" w:eastAsia="de-CH"/>
              </w:rPr>
              <w:t>920.00</w:t>
            </w:r>
          </w:p>
        </w:tc>
      </w:tr>
      <w:tr w:rsidR="004C3C5B" w:rsidRPr="009139AF" w14:paraId="7357F58D" w14:textId="77777777" w:rsidTr="0051374F">
        <w:trPr>
          <w:trHeight w:val="250"/>
        </w:trPr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D769E" w14:textId="77777777" w:rsidR="004C3C5B" w:rsidRPr="005636E4" w:rsidRDefault="004C3C5B" w:rsidP="0051374F">
            <w:pPr>
              <w:rPr>
                <w:b/>
                <w:sz w:val="24"/>
                <w:szCs w:val="24"/>
                <w:lang w:val="de-DE" w:eastAsia="de-CH"/>
              </w:rPr>
            </w:pPr>
            <w:r w:rsidRPr="005636E4">
              <w:rPr>
                <w:b/>
                <w:sz w:val="24"/>
                <w:szCs w:val="24"/>
                <w:lang w:val="de-DE" w:eastAsia="de-CH"/>
              </w:rPr>
              <w:t>Betriebsaufwand</w:t>
            </w:r>
          </w:p>
        </w:tc>
        <w:tc>
          <w:tcPr>
            <w:tcW w:w="2127" w:type="dxa"/>
          </w:tcPr>
          <w:p w14:paraId="25AC8B14" w14:textId="3AB8EA7F" w:rsidR="004C3C5B" w:rsidRPr="00594E92" w:rsidRDefault="00F76A90" w:rsidP="0051374F">
            <w:pPr>
              <w:tabs>
                <w:tab w:val="left" w:pos="851"/>
                <w:tab w:val="left" w:pos="952"/>
                <w:tab w:val="center" w:pos="1056"/>
              </w:tabs>
              <w:jc w:val="right"/>
              <w:rPr>
                <w:b/>
                <w:sz w:val="24"/>
                <w:szCs w:val="24"/>
                <w:lang w:val="de-DE" w:eastAsia="de-CH"/>
              </w:rPr>
            </w:pPr>
            <w:r>
              <w:rPr>
                <w:b/>
                <w:sz w:val="24"/>
                <w:szCs w:val="24"/>
                <w:lang w:val="de-DE" w:eastAsia="de-CH"/>
              </w:rPr>
              <w:t>63‘463</w:t>
            </w:r>
            <w:r w:rsidR="004C3C5B">
              <w:rPr>
                <w:b/>
                <w:sz w:val="24"/>
                <w:szCs w:val="24"/>
                <w:lang w:val="de-DE" w:eastAsia="de-CH"/>
              </w:rPr>
              <w:t>.</w:t>
            </w:r>
            <w:r>
              <w:rPr>
                <w:b/>
                <w:sz w:val="24"/>
                <w:szCs w:val="24"/>
                <w:lang w:val="de-DE" w:eastAsia="de-CH"/>
              </w:rPr>
              <w:t>40</w:t>
            </w:r>
          </w:p>
        </w:tc>
        <w:tc>
          <w:tcPr>
            <w:tcW w:w="2127" w:type="dxa"/>
          </w:tcPr>
          <w:p w14:paraId="67604585" w14:textId="476878B4" w:rsidR="004C3C5B" w:rsidRPr="008314CD" w:rsidRDefault="00F76A90" w:rsidP="0051374F">
            <w:pPr>
              <w:tabs>
                <w:tab w:val="left" w:pos="851"/>
                <w:tab w:val="left" w:pos="952"/>
                <w:tab w:val="center" w:pos="1056"/>
              </w:tabs>
              <w:jc w:val="right"/>
              <w:rPr>
                <w:b/>
                <w:sz w:val="24"/>
                <w:szCs w:val="24"/>
                <w:lang w:val="de-DE" w:eastAsia="de-CH"/>
              </w:rPr>
            </w:pPr>
            <w:r>
              <w:rPr>
                <w:b/>
                <w:sz w:val="24"/>
                <w:szCs w:val="24"/>
                <w:lang w:val="de-DE" w:eastAsia="de-CH"/>
              </w:rPr>
              <w:t>108‘218.31</w:t>
            </w:r>
          </w:p>
        </w:tc>
      </w:tr>
    </w:tbl>
    <w:p w14:paraId="10741431" w14:textId="77777777" w:rsidR="004C3C5B" w:rsidRDefault="004C3C5B" w:rsidP="004C3C5B"/>
    <w:tbl>
      <w:tblPr>
        <w:tblW w:w="8223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  <w:tblCaption w:val="accessible"/>
      </w:tblPr>
      <w:tblGrid>
        <w:gridCol w:w="3969"/>
        <w:gridCol w:w="2127"/>
        <w:gridCol w:w="2127"/>
      </w:tblGrid>
      <w:tr w:rsidR="004C3C5B" w:rsidRPr="009139AF" w14:paraId="1D0ABCDB" w14:textId="77777777" w:rsidTr="0051374F">
        <w:trPr>
          <w:trHeight w:val="25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3759EA" w14:textId="77777777" w:rsidR="004C3C5B" w:rsidRPr="008003C5" w:rsidRDefault="004C3C5B" w:rsidP="0051374F">
            <w:pPr>
              <w:rPr>
                <w:sz w:val="24"/>
                <w:szCs w:val="24"/>
                <w:lang w:val="de-DE" w:eastAsia="de-CH"/>
              </w:rPr>
            </w:pPr>
            <w:r w:rsidRPr="008003C5">
              <w:rPr>
                <w:sz w:val="24"/>
                <w:szCs w:val="24"/>
                <w:lang w:val="de-DE" w:eastAsia="de-CH"/>
              </w:rPr>
              <w:t>Betriebserfolg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15619" w14:textId="3AD6C55A" w:rsidR="004C3C5B" w:rsidRPr="008003C5" w:rsidRDefault="008F5D3E" w:rsidP="0051374F">
            <w:pPr>
              <w:jc w:val="right"/>
              <w:rPr>
                <w:sz w:val="24"/>
                <w:szCs w:val="24"/>
                <w:lang w:val="de-DE" w:eastAsia="de-CH"/>
              </w:rPr>
            </w:pPr>
            <w:r>
              <w:rPr>
                <w:sz w:val="24"/>
                <w:szCs w:val="24"/>
                <w:lang w:val="de-DE" w:eastAsia="de-CH"/>
              </w:rPr>
              <w:t>9‘573</w:t>
            </w:r>
            <w:r w:rsidR="004C3C5B" w:rsidRPr="008003C5">
              <w:rPr>
                <w:sz w:val="24"/>
                <w:szCs w:val="24"/>
                <w:lang w:val="de-DE" w:eastAsia="de-CH"/>
              </w:rPr>
              <w:t>.</w:t>
            </w:r>
            <w:r>
              <w:rPr>
                <w:sz w:val="24"/>
                <w:szCs w:val="24"/>
                <w:lang w:val="de-DE" w:eastAsia="de-CH"/>
              </w:rPr>
              <w:t>40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0F318" w14:textId="2606B19B" w:rsidR="004C3C5B" w:rsidRPr="008003C5" w:rsidRDefault="008F5D3E" w:rsidP="0051374F">
            <w:pPr>
              <w:jc w:val="right"/>
              <w:rPr>
                <w:sz w:val="24"/>
                <w:szCs w:val="24"/>
                <w:lang w:val="de-DE" w:eastAsia="de-CH"/>
              </w:rPr>
            </w:pPr>
            <w:r w:rsidRPr="008003C5">
              <w:rPr>
                <w:sz w:val="24"/>
                <w:szCs w:val="24"/>
                <w:lang w:val="de-DE" w:eastAsia="de-CH"/>
              </w:rPr>
              <w:t>-30‘387.03</w:t>
            </w:r>
          </w:p>
        </w:tc>
      </w:tr>
      <w:tr w:rsidR="004C3C5B" w:rsidRPr="009139AF" w14:paraId="2BC359AE" w14:textId="77777777" w:rsidTr="0051374F">
        <w:trPr>
          <w:trHeight w:val="250"/>
        </w:trPr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FBEEEE" w14:textId="77777777" w:rsidR="004C3C5B" w:rsidRPr="005636E4" w:rsidRDefault="004C3C5B" w:rsidP="0051374F">
            <w:pPr>
              <w:rPr>
                <w:sz w:val="24"/>
                <w:szCs w:val="24"/>
                <w:lang w:val="de-DE" w:eastAsia="de-CH"/>
              </w:rPr>
            </w:pPr>
            <w:r w:rsidRPr="005636E4">
              <w:rPr>
                <w:sz w:val="24"/>
                <w:szCs w:val="24"/>
                <w:lang w:val="de-DE" w:eastAsia="de-CH"/>
              </w:rPr>
              <w:t>Rückstellungen Zuweisung</w:t>
            </w:r>
          </w:p>
        </w:tc>
        <w:tc>
          <w:tcPr>
            <w:tcW w:w="2127" w:type="dxa"/>
          </w:tcPr>
          <w:p w14:paraId="3F0A0457" w14:textId="59E85C08" w:rsidR="004C3C5B" w:rsidRDefault="00D546A9" w:rsidP="0051374F">
            <w:pPr>
              <w:jc w:val="right"/>
              <w:rPr>
                <w:sz w:val="24"/>
                <w:szCs w:val="24"/>
                <w:lang w:val="de-DE" w:eastAsia="de-CH"/>
              </w:rPr>
            </w:pPr>
            <w:r>
              <w:rPr>
                <w:sz w:val="24"/>
                <w:szCs w:val="24"/>
                <w:lang w:val="de-DE" w:eastAsia="de-CH"/>
              </w:rPr>
              <w:t>-9‘300</w:t>
            </w:r>
            <w:r w:rsidR="004C3C5B">
              <w:rPr>
                <w:sz w:val="24"/>
                <w:szCs w:val="24"/>
                <w:lang w:val="de-DE" w:eastAsia="de-CH"/>
              </w:rPr>
              <w:t>.00</w:t>
            </w:r>
          </w:p>
        </w:tc>
        <w:tc>
          <w:tcPr>
            <w:tcW w:w="2127" w:type="dxa"/>
          </w:tcPr>
          <w:p w14:paraId="7E555C50" w14:textId="77A33AF6" w:rsidR="004C3C5B" w:rsidRDefault="004C3C5B" w:rsidP="0051374F">
            <w:pPr>
              <w:jc w:val="right"/>
              <w:rPr>
                <w:sz w:val="24"/>
                <w:szCs w:val="24"/>
                <w:lang w:val="de-DE" w:eastAsia="de-CH"/>
              </w:rPr>
            </w:pPr>
            <w:r>
              <w:rPr>
                <w:sz w:val="24"/>
                <w:szCs w:val="24"/>
                <w:lang w:val="de-DE" w:eastAsia="de-CH"/>
              </w:rPr>
              <w:t>0.00</w:t>
            </w:r>
          </w:p>
        </w:tc>
      </w:tr>
      <w:tr w:rsidR="004C3C5B" w:rsidRPr="009139AF" w14:paraId="4554FD0D" w14:textId="77777777" w:rsidTr="0051374F">
        <w:trPr>
          <w:trHeight w:val="250"/>
        </w:trPr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54425B" w14:textId="77777777" w:rsidR="004C3C5B" w:rsidRPr="005636E4" w:rsidRDefault="004C3C5B" w:rsidP="0051374F">
            <w:pPr>
              <w:rPr>
                <w:sz w:val="24"/>
                <w:szCs w:val="24"/>
                <w:lang w:val="de-DE" w:eastAsia="de-CH"/>
              </w:rPr>
            </w:pPr>
            <w:r w:rsidRPr="005636E4">
              <w:rPr>
                <w:sz w:val="24"/>
                <w:szCs w:val="24"/>
                <w:lang w:val="de-DE" w:eastAsia="de-CH"/>
              </w:rPr>
              <w:t>Rückstellungen Auflösung</w:t>
            </w:r>
          </w:p>
        </w:tc>
        <w:tc>
          <w:tcPr>
            <w:tcW w:w="2127" w:type="dxa"/>
          </w:tcPr>
          <w:p w14:paraId="3B823DE1" w14:textId="619B9930" w:rsidR="004C3C5B" w:rsidRPr="008B5886" w:rsidRDefault="00B2111B" w:rsidP="0051374F">
            <w:pPr>
              <w:jc w:val="right"/>
              <w:rPr>
                <w:sz w:val="24"/>
                <w:szCs w:val="24"/>
                <w:lang w:val="de-DE" w:eastAsia="de-CH"/>
              </w:rPr>
            </w:pPr>
            <w:r>
              <w:rPr>
                <w:sz w:val="24"/>
                <w:szCs w:val="24"/>
                <w:lang w:val="de-DE" w:eastAsia="de-CH"/>
              </w:rPr>
              <w:t>0</w:t>
            </w:r>
            <w:r w:rsidR="004C3C5B">
              <w:rPr>
                <w:sz w:val="24"/>
                <w:szCs w:val="24"/>
                <w:lang w:val="de-DE" w:eastAsia="de-CH"/>
              </w:rPr>
              <w:t>.00</w:t>
            </w:r>
          </w:p>
        </w:tc>
        <w:tc>
          <w:tcPr>
            <w:tcW w:w="2127" w:type="dxa"/>
          </w:tcPr>
          <w:p w14:paraId="0E8CA9A6" w14:textId="59546442" w:rsidR="004C3C5B" w:rsidRDefault="00B2111B" w:rsidP="0051374F">
            <w:pPr>
              <w:jc w:val="right"/>
              <w:rPr>
                <w:sz w:val="24"/>
                <w:szCs w:val="24"/>
                <w:lang w:val="de-DE" w:eastAsia="de-CH"/>
              </w:rPr>
            </w:pPr>
            <w:r>
              <w:rPr>
                <w:sz w:val="24"/>
                <w:szCs w:val="24"/>
                <w:lang w:val="de-DE" w:eastAsia="de-CH"/>
              </w:rPr>
              <w:t>30‘600.00</w:t>
            </w:r>
          </w:p>
        </w:tc>
      </w:tr>
      <w:tr w:rsidR="004C3C5B" w:rsidRPr="009139AF" w14:paraId="219BD604" w14:textId="77777777" w:rsidTr="0051374F">
        <w:trPr>
          <w:trHeight w:val="250"/>
        </w:trPr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7CBAF4" w14:textId="77777777" w:rsidR="004C3C5B" w:rsidRPr="005636E4" w:rsidRDefault="004C3C5B" w:rsidP="0051374F">
            <w:pPr>
              <w:rPr>
                <w:sz w:val="24"/>
                <w:szCs w:val="24"/>
                <w:lang w:val="de-DE" w:eastAsia="de-CH"/>
              </w:rPr>
            </w:pPr>
            <w:r w:rsidRPr="005636E4">
              <w:rPr>
                <w:sz w:val="24"/>
                <w:szCs w:val="24"/>
                <w:lang w:val="de-DE" w:eastAsia="de-CH"/>
              </w:rPr>
              <w:t>Finanzerfolg</w:t>
            </w:r>
          </w:p>
        </w:tc>
        <w:tc>
          <w:tcPr>
            <w:tcW w:w="2127" w:type="dxa"/>
          </w:tcPr>
          <w:p w14:paraId="141D1DAD" w14:textId="48EB1010" w:rsidR="004C3C5B" w:rsidRDefault="004C3C5B" w:rsidP="0051374F">
            <w:pPr>
              <w:jc w:val="right"/>
              <w:rPr>
                <w:sz w:val="24"/>
                <w:szCs w:val="24"/>
                <w:lang w:val="de-DE" w:eastAsia="de-CH"/>
              </w:rPr>
            </w:pPr>
            <w:r>
              <w:rPr>
                <w:sz w:val="24"/>
                <w:szCs w:val="24"/>
                <w:lang w:val="de-DE" w:eastAsia="de-CH"/>
              </w:rPr>
              <w:t>-</w:t>
            </w:r>
            <w:r w:rsidR="00B2111B">
              <w:rPr>
                <w:sz w:val="24"/>
                <w:szCs w:val="24"/>
                <w:lang w:val="de-DE" w:eastAsia="de-CH"/>
              </w:rPr>
              <w:t>223</w:t>
            </w:r>
            <w:r>
              <w:rPr>
                <w:sz w:val="24"/>
                <w:szCs w:val="24"/>
                <w:lang w:val="de-DE" w:eastAsia="de-CH"/>
              </w:rPr>
              <w:t>.</w:t>
            </w:r>
            <w:r w:rsidR="00B2111B">
              <w:rPr>
                <w:sz w:val="24"/>
                <w:szCs w:val="24"/>
                <w:lang w:val="de-DE" w:eastAsia="de-CH"/>
              </w:rPr>
              <w:t>5</w:t>
            </w:r>
            <w:r>
              <w:rPr>
                <w:sz w:val="24"/>
                <w:szCs w:val="24"/>
                <w:lang w:val="de-DE" w:eastAsia="de-CH"/>
              </w:rPr>
              <w:t>0</w:t>
            </w:r>
          </w:p>
        </w:tc>
        <w:tc>
          <w:tcPr>
            <w:tcW w:w="2127" w:type="dxa"/>
          </w:tcPr>
          <w:p w14:paraId="3C083311" w14:textId="1873CE65" w:rsidR="004C3C5B" w:rsidRDefault="00B2111B" w:rsidP="0051374F">
            <w:pPr>
              <w:jc w:val="right"/>
              <w:rPr>
                <w:sz w:val="24"/>
                <w:szCs w:val="24"/>
                <w:lang w:val="de-DE" w:eastAsia="de-CH"/>
              </w:rPr>
            </w:pPr>
            <w:r>
              <w:rPr>
                <w:sz w:val="24"/>
                <w:szCs w:val="24"/>
                <w:lang w:val="de-DE" w:eastAsia="de-CH"/>
              </w:rPr>
              <w:t>-156.00</w:t>
            </w:r>
          </w:p>
        </w:tc>
      </w:tr>
      <w:tr w:rsidR="004C3C5B" w:rsidRPr="009139AF" w14:paraId="5CA0E46D" w14:textId="77777777" w:rsidTr="0051374F">
        <w:trPr>
          <w:trHeight w:val="250"/>
        </w:trPr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6E0BD3" w14:textId="77777777" w:rsidR="004C3C5B" w:rsidRPr="005636E4" w:rsidRDefault="004C3C5B" w:rsidP="0051374F">
            <w:pPr>
              <w:rPr>
                <w:b/>
                <w:sz w:val="24"/>
                <w:szCs w:val="24"/>
                <w:lang w:val="de-DE" w:eastAsia="de-CH"/>
              </w:rPr>
            </w:pPr>
            <w:r w:rsidRPr="005636E4">
              <w:rPr>
                <w:b/>
                <w:sz w:val="24"/>
                <w:szCs w:val="24"/>
                <w:lang w:val="de-DE" w:eastAsia="de-CH"/>
              </w:rPr>
              <w:t>Jahresergebnis</w:t>
            </w:r>
          </w:p>
        </w:tc>
        <w:tc>
          <w:tcPr>
            <w:tcW w:w="2127" w:type="dxa"/>
          </w:tcPr>
          <w:p w14:paraId="02C89C96" w14:textId="71106E70" w:rsidR="004C3C5B" w:rsidRDefault="007C5990" w:rsidP="0051374F">
            <w:pPr>
              <w:jc w:val="right"/>
              <w:rPr>
                <w:b/>
                <w:sz w:val="24"/>
                <w:szCs w:val="24"/>
                <w:lang w:val="de-DE" w:eastAsia="de-CH"/>
              </w:rPr>
            </w:pPr>
            <w:r>
              <w:rPr>
                <w:b/>
                <w:sz w:val="24"/>
                <w:szCs w:val="24"/>
                <w:lang w:val="de-DE" w:eastAsia="de-CH"/>
              </w:rPr>
              <w:t>49.90</w:t>
            </w:r>
          </w:p>
        </w:tc>
        <w:tc>
          <w:tcPr>
            <w:tcW w:w="2127" w:type="dxa"/>
          </w:tcPr>
          <w:p w14:paraId="652BCE94" w14:textId="74F5A631" w:rsidR="004C3C5B" w:rsidRDefault="007C5990" w:rsidP="0051374F">
            <w:pPr>
              <w:jc w:val="right"/>
              <w:rPr>
                <w:b/>
                <w:sz w:val="24"/>
                <w:szCs w:val="24"/>
                <w:lang w:val="de-DE" w:eastAsia="de-CH"/>
              </w:rPr>
            </w:pPr>
            <w:r>
              <w:rPr>
                <w:b/>
                <w:sz w:val="24"/>
                <w:szCs w:val="24"/>
                <w:lang w:val="de-DE" w:eastAsia="de-CH"/>
              </w:rPr>
              <w:t>56.97</w:t>
            </w:r>
          </w:p>
        </w:tc>
      </w:tr>
    </w:tbl>
    <w:p w14:paraId="23680038" w14:textId="77777777" w:rsidR="004C3C5B" w:rsidRPr="00343A17" w:rsidRDefault="004C3C5B" w:rsidP="004C3C5B"/>
    <w:p w14:paraId="6CF6F320" w14:textId="77777777" w:rsidR="00A840A8" w:rsidRDefault="00A840A8" w:rsidP="00A840A8"/>
    <w:p w14:paraId="1F8DF9ED" w14:textId="77777777" w:rsidR="000432FD" w:rsidRDefault="000432FD" w:rsidP="001074DA"/>
    <w:p w14:paraId="4D5A61E9" w14:textId="77777777" w:rsidR="008003C5" w:rsidRPr="00343A17" w:rsidRDefault="008003C5" w:rsidP="001074DA"/>
    <w:p w14:paraId="1303D599" w14:textId="77777777" w:rsidR="00226F1C" w:rsidRDefault="00226F1C" w:rsidP="00200318">
      <w:pPr>
        <w:pStyle w:val="berschrift1"/>
      </w:pPr>
      <w:bookmarkStart w:id="33" w:name="_Toc155684158"/>
      <w:r>
        <w:t>Revisionsbericht</w:t>
      </w:r>
      <w:bookmarkEnd w:id="33"/>
      <w:r>
        <w:t xml:space="preserve"> </w:t>
      </w:r>
    </w:p>
    <w:p w14:paraId="5FE19303" w14:textId="60C26945" w:rsidR="005636E4" w:rsidRDefault="005636E4" w:rsidP="005636E4">
      <w:pPr>
        <w:rPr>
          <w:b/>
          <w:szCs w:val="28"/>
        </w:rPr>
      </w:pPr>
    </w:p>
    <w:p w14:paraId="4074BC89" w14:textId="13A62A99" w:rsidR="0071759F" w:rsidRDefault="0071759F" w:rsidP="005636E4">
      <w:pPr>
        <w:rPr>
          <w:b/>
          <w:szCs w:val="28"/>
        </w:rPr>
      </w:pPr>
      <w:r>
        <w:rPr>
          <w:b/>
          <w:szCs w:val="28"/>
        </w:rPr>
        <w:br w:type="page"/>
      </w:r>
    </w:p>
    <w:p w14:paraId="6BD1D62B" w14:textId="49B49A08" w:rsidR="000432FD" w:rsidRPr="00981C83" w:rsidRDefault="000432FD" w:rsidP="001074DA">
      <w:pPr>
        <w:pStyle w:val="berschrift1"/>
      </w:pPr>
      <w:bookmarkStart w:id="34" w:name="_Toc155684159"/>
      <w:r>
        <w:lastRenderedPageBreak/>
        <w:t>Adresse / Webseiten</w:t>
      </w:r>
      <w:bookmarkEnd w:id="34"/>
    </w:p>
    <w:p w14:paraId="6C122807" w14:textId="360D2DC7" w:rsidR="000432FD" w:rsidRPr="005636E4" w:rsidRDefault="000432FD" w:rsidP="79D52CA5">
      <w:commentRangeStart w:id="35"/>
      <w:commentRangeStart w:id="36"/>
      <w:r>
        <w:t>avanti donne –</w:t>
      </w:r>
      <w:r w:rsidR="2E5FE312">
        <w:t xml:space="preserve"> Interessenvertretung </w:t>
      </w:r>
      <w:r>
        <w:br/>
        <w:t xml:space="preserve">Frauen und Mädchen mit Behinderung </w:t>
      </w:r>
      <w:commentRangeEnd w:id="35"/>
      <w:r>
        <w:commentReference w:id="35"/>
      </w:r>
      <w:commentRangeEnd w:id="36"/>
      <w:r>
        <w:commentReference w:id="36"/>
      </w:r>
    </w:p>
    <w:p w14:paraId="322212E8" w14:textId="52308534" w:rsidR="00B131B3" w:rsidRDefault="00B131B3" w:rsidP="001074DA">
      <w:pPr>
        <w:rPr>
          <w:szCs w:val="28"/>
        </w:rPr>
      </w:pPr>
      <w:proofErr w:type="spellStart"/>
      <w:r>
        <w:rPr>
          <w:szCs w:val="28"/>
        </w:rPr>
        <w:t>Gschwaderweg</w:t>
      </w:r>
      <w:proofErr w:type="spellEnd"/>
      <w:r>
        <w:rPr>
          <w:szCs w:val="28"/>
        </w:rPr>
        <w:t xml:space="preserve"> 21, 8610 Uster</w:t>
      </w:r>
    </w:p>
    <w:p w14:paraId="1E3FBBDC" w14:textId="6E2BC6D3" w:rsidR="000432FD" w:rsidRPr="005636E4" w:rsidRDefault="00B131B3" w:rsidP="001074DA">
      <w:pPr>
        <w:rPr>
          <w:szCs w:val="28"/>
        </w:rPr>
      </w:pPr>
      <w:r>
        <w:rPr>
          <w:szCs w:val="28"/>
        </w:rPr>
        <w:t xml:space="preserve">Telefon </w:t>
      </w:r>
      <w:r w:rsidR="00915BDA" w:rsidRPr="00915BDA">
        <w:rPr>
          <w:szCs w:val="28"/>
        </w:rPr>
        <w:t>078 241 55 78</w:t>
      </w:r>
    </w:p>
    <w:p w14:paraId="0E16B766" w14:textId="77777777" w:rsidR="005636E4" w:rsidRPr="005636E4" w:rsidRDefault="005636E4" w:rsidP="001074DA">
      <w:pPr>
        <w:rPr>
          <w:szCs w:val="28"/>
        </w:rPr>
      </w:pPr>
    </w:p>
    <w:p w14:paraId="0A172C38" w14:textId="07BA00A2" w:rsidR="001B204F" w:rsidRDefault="00000000" w:rsidP="001074DA">
      <w:pPr>
        <w:rPr>
          <w:szCs w:val="28"/>
        </w:rPr>
      </w:pPr>
      <w:hyperlink r:id="rId16" w:history="1">
        <w:r w:rsidR="003D0B9F" w:rsidRPr="00840962">
          <w:rPr>
            <w:rStyle w:val="Hyperlink"/>
            <w:szCs w:val="28"/>
          </w:rPr>
          <w:t>kontakt@avantidonne.ch</w:t>
        </w:r>
      </w:hyperlink>
      <w:r w:rsidR="000432FD" w:rsidRPr="001B204F">
        <w:rPr>
          <w:szCs w:val="28"/>
        </w:rPr>
        <w:t xml:space="preserve"> </w:t>
      </w:r>
    </w:p>
    <w:p w14:paraId="76A5A20B" w14:textId="77777777" w:rsidR="001B204F" w:rsidRDefault="001B204F" w:rsidP="001074DA">
      <w:pPr>
        <w:rPr>
          <w:szCs w:val="28"/>
        </w:rPr>
      </w:pPr>
    </w:p>
    <w:p w14:paraId="18867AAE" w14:textId="6B06702B" w:rsidR="000432FD" w:rsidRPr="00380AC0" w:rsidRDefault="00196C9F" w:rsidP="001074DA">
      <w:pPr>
        <w:rPr>
          <w:rStyle w:val="Hyperlink"/>
          <w:color w:val="auto"/>
          <w:szCs w:val="28"/>
          <w:rPrChange w:id="37" w:author="Autor">
            <w:rPr>
              <w:rStyle w:val="Hyperlink"/>
              <w:color w:val="auto"/>
              <w:szCs w:val="28"/>
              <w:lang w:val="en-US"/>
            </w:rPr>
          </w:rPrChange>
        </w:rPr>
      </w:pPr>
      <w:r>
        <w:fldChar w:fldCharType="begin"/>
      </w:r>
      <w:r w:rsidRPr="00380AC0">
        <w:instrText>HYPERLINK "http://www.avantidonne.ch"</w:instrText>
      </w:r>
      <w:r>
        <w:fldChar w:fldCharType="separate"/>
      </w:r>
      <w:r w:rsidR="001B204F" w:rsidRPr="00380AC0">
        <w:rPr>
          <w:rStyle w:val="Hyperlink"/>
          <w:color w:val="auto"/>
          <w:szCs w:val="28"/>
          <w:rPrChange w:id="38" w:author="Autor">
            <w:rPr>
              <w:rStyle w:val="Hyperlink"/>
              <w:color w:val="auto"/>
              <w:szCs w:val="28"/>
              <w:lang w:val="en-US"/>
            </w:rPr>
          </w:rPrChange>
        </w:rPr>
        <w:t>www.avantidonne.ch</w:t>
      </w:r>
      <w:r>
        <w:rPr>
          <w:rStyle w:val="Hyperlink"/>
          <w:color w:val="auto"/>
          <w:szCs w:val="28"/>
          <w:lang w:val="en-US"/>
        </w:rPr>
        <w:fldChar w:fldCharType="end"/>
      </w:r>
      <w:r w:rsidR="00F66B4B" w:rsidRPr="00380AC0">
        <w:rPr>
          <w:szCs w:val="28"/>
          <w:rPrChange w:id="39" w:author="Autor">
            <w:rPr>
              <w:szCs w:val="28"/>
              <w:lang w:val="en-US"/>
            </w:rPr>
          </w:rPrChange>
        </w:rPr>
        <w:t xml:space="preserve"> </w:t>
      </w:r>
    </w:p>
    <w:p w14:paraId="419C0E14" w14:textId="20A5D856" w:rsidR="00226F1C" w:rsidRPr="00380AC0" w:rsidRDefault="007D11AE" w:rsidP="001074DA">
      <w:pPr>
        <w:rPr>
          <w:rStyle w:val="Hyperlink"/>
          <w:color w:val="auto"/>
          <w:szCs w:val="28"/>
          <w:rPrChange w:id="40" w:author="Autor">
            <w:rPr>
              <w:rStyle w:val="Hyperlink"/>
              <w:color w:val="auto"/>
              <w:szCs w:val="28"/>
              <w:lang w:val="en-US"/>
            </w:rPr>
          </w:rPrChange>
        </w:rPr>
      </w:pPr>
      <w:r w:rsidRPr="00380AC0">
        <w:rPr>
          <w:rStyle w:val="Hyperlink"/>
          <w:bCs/>
          <w:color w:val="auto"/>
          <w:szCs w:val="28"/>
          <w:u w:val="none"/>
          <w:rPrChange w:id="41" w:author="Autor">
            <w:rPr>
              <w:rStyle w:val="Hyperlink"/>
              <w:bCs/>
              <w:color w:val="auto"/>
              <w:szCs w:val="28"/>
              <w:u w:val="none"/>
              <w:lang w:val="en-US"/>
            </w:rPr>
          </w:rPrChange>
        </w:rPr>
        <w:t>Instagram: avantidonne.ch</w:t>
      </w:r>
    </w:p>
    <w:p w14:paraId="041319F1" w14:textId="6ECDC769" w:rsidR="00226F1C" w:rsidRPr="001B204F" w:rsidRDefault="001B204F" w:rsidP="001074DA">
      <w:pPr>
        <w:rPr>
          <w:rStyle w:val="Hyperlink"/>
          <w:color w:val="auto"/>
          <w:szCs w:val="28"/>
        </w:rPr>
      </w:pPr>
      <w:r w:rsidRPr="001B204F">
        <w:rPr>
          <w:rStyle w:val="Hyperlink"/>
          <w:color w:val="auto"/>
          <w:szCs w:val="28"/>
          <w:u w:val="none"/>
        </w:rPr>
        <w:t xml:space="preserve">Webseite für eine selbstbestimmte Berufswahl: </w:t>
      </w:r>
      <w:hyperlink r:id="rId17" w:history="1">
        <w:r w:rsidRPr="001B204F">
          <w:rPr>
            <w:rStyle w:val="Hyperlink"/>
            <w:color w:val="auto"/>
            <w:szCs w:val="28"/>
          </w:rPr>
          <w:t>www.mein-beruf.ch</w:t>
        </w:r>
      </w:hyperlink>
    </w:p>
    <w:p w14:paraId="672532C0" w14:textId="4D2BB51F" w:rsidR="00226F1C" w:rsidRPr="001B204F" w:rsidRDefault="001B204F" w:rsidP="001074DA">
      <w:pPr>
        <w:rPr>
          <w:rStyle w:val="Hyperlink"/>
          <w:color w:val="auto"/>
          <w:szCs w:val="28"/>
        </w:rPr>
      </w:pPr>
      <w:r w:rsidRPr="001B204F">
        <w:rPr>
          <w:rStyle w:val="Hyperlink"/>
          <w:color w:val="auto"/>
          <w:szCs w:val="28"/>
          <w:u w:val="none"/>
        </w:rPr>
        <w:t>Webseite Weibliche Sexualität und Behinderung</w:t>
      </w:r>
      <w:r>
        <w:rPr>
          <w:rStyle w:val="Hyperlink"/>
          <w:color w:val="auto"/>
          <w:szCs w:val="28"/>
          <w:u w:val="none"/>
        </w:rPr>
        <w:t xml:space="preserve">: </w:t>
      </w:r>
      <w:r w:rsidR="00226F1C" w:rsidRPr="001B204F">
        <w:rPr>
          <w:rStyle w:val="Hyperlink"/>
          <w:color w:val="auto"/>
          <w:szCs w:val="28"/>
        </w:rPr>
        <w:t>www.ganz-frau.ch</w:t>
      </w:r>
    </w:p>
    <w:p w14:paraId="08A3C975" w14:textId="77777777" w:rsidR="00B131B3" w:rsidRPr="00A47FA2" w:rsidRDefault="00B131B3" w:rsidP="0070617E">
      <w:pPr>
        <w:rPr>
          <w:b/>
          <w:szCs w:val="28"/>
        </w:rPr>
      </w:pPr>
    </w:p>
    <w:p w14:paraId="55B658B6" w14:textId="32A1EA3C" w:rsidR="00C31369" w:rsidRPr="00A47FA2" w:rsidRDefault="005636E4" w:rsidP="0070617E">
      <w:pPr>
        <w:rPr>
          <w:b/>
          <w:szCs w:val="28"/>
          <w:lang w:val="it-IT"/>
        </w:rPr>
      </w:pPr>
      <w:proofErr w:type="spellStart"/>
      <w:r w:rsidRPr="00A47FA2">
        <w:rPr>
          <w:b/>
          <w:szCs w:val="28"/>
          <w:lang w:val="it-IT"/>
        </w:rPr>
        <w:t>Spendenkonto</w:t>
      </w:r>
      <w:proofErr w:type="spellEnd"/>
      <w:r w:rsidR="009D732C" w:rsidRPr="00A47FA2">
        <w:rPr>
          <w:b/>
          <w:szCs w:val="28"/>
          <w:lang w:val="it-IT"/>
        </w:rPr>
        <w:t>:</w:t>
      </w:r>
    </w:p>
    <w:p w14:paraId="4DCCF9D9" w14:textId="6DB3D65C" w:rsidR="0070617E" w:rsidRPr="00A47FA2" w:rsidRDefault="0070617E" w:rsidP="0070617E">
      <w:pPr>
        <w:rPr>
          <w:szCs w:val="28"/>
          <w:lang w:val="it-IT"/>
        </w:rPr>
      </w:pPr>
      <w:r w:rsidRPr="00A47FA2">
        <w:rPr>
          <w:szCs w:val="28"/>
          <w:lang w:val="it-IT"/>
        </w:rPr>
        <w:t xml:space="preserve">PC 40-569440-4 / avanti donne, </w:t>
      </w:r>
      <w:r w:rsidR="00B131B3" w:rsidRPr="00A47FA2">
        <w:rPr>
          <w:szCs w:val="28"/>
          <w:lang w:val="it-IT"/>
        </w:rPr>
        <w:t xml:space="preserve">8610 </w:t>
      </w:r>
      <w:proofErr w:type="spellStart"/>
      <w:r w:rsidR="00B131B3" w:rsidRPr="00A47FA2">
        <w:rPr>
          <w:szCs w:val="28"/>
          <w:lang w:val="it-IT"/>
        </w:rPr>
        <w:t>Uster</w:t>
      </w:r>
      <w:proofErr w:type="spellEnd"/>
      <w:r w:rsidR="00B131B3" w:rsidRPr="00A47FA2">
        <w:rPr>
          <w:szCs w:val="28"/>
          <w:lang w:val="it-IT"/>
        </w:rPr>
        <w:t xml:space="preserve"> </w:t>
      </w:r>
    </w:p>
    <w:p w14:paraId="5297265B" w14:textId="76FF0E1A" w:rsidR="00F25E8B" w:rsidRPr="00A47FA2" w:rsidRDefault="0071488C" w:rsidP="001074DA">
      <w:pPr>
        <w:rPr>
          <w:b/>
          <w:szCs w:val="28"/>
          <w:lang w:val="it-IT"/>
        </w:rPr>
      </w:pPr>
      <w:r w:rsidRPr="00A47FA2">
        <w:rPr>
          <w:szCs w:val="28"/>
          <w:lang w:val="it-IT"/>
        </w:rPr>
        <w:t>IBAN</w:t>
      </w:r>
      <w:r w:rsidRPr="00A47FA2">
        <w:rPr>
          <w:b/>
          <w:szCs w:val="28"/>
          <w:lang w:val="it-IT"/>
        </w:rPr>
        <w:t xml:space="preserve"> CH16 0900 0000 4056 9440 4</w:t>
      </w:r>
    </w:p>
    <w:sectPr w:rsidR="00F25E8B" w:rsidRPr="00A47FA2" w:rsidSect="009173A8">
      <w:footerReference w:type="default" r:id="rId18"/>
      <w:headerReference w:type="first" r:id="rId19"/>
      <w:footerReference w:type="first" r:id="rId20"/>
      <w:pgSz w:w="11906" w:h="16838"/>
      <w:pgMar w:top="1135" w:right="1274" w:bottom="1134" w:left="1417" w:header="708" w:footer="708" w:gutter="0"/>
      <w:pgNumType w:start="1"/>
      <w:cols w:space="708"/>
      <w:titlePg/>
      <w:docGrid w:linePitch="381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4" w:author="Autor" w:initials="A">
    <w:p w14:paraId="194E1391" w14:textId="089643CB" w:rsidR="5A744B3F" w:rsidRDefault="5A744B3F">
      <w:r>
        <w:t>ich kann im inhaltsverzeichnis nichts anpassen 1. punkt steht noch avanti donne 2022</w:t>
      </w:r>
      <w:r>
        <w:annotationRef/>
      </w:r>
    </w:p>
  </w:comment>
  <w:comment w:id="15" w:author="Autor" w:initials="A">
    <w:p w14:paraId="39881DF2" w14:textId="77777777" w:rsidR="00CD7540" w:rsidRDefault="00CD7540" w:rsidP="00CD7540">
      <w:pPr>
        <w:pStyle w:val="Kommentartext"/>
      </w:pPr>
      <w:r>
        <w:rPr>
          <w:rStyle w:val="Kommentarzeichen"/>
        </w:rPr>
        <w:annotationRef/>
      </w:r>
      <w:r>
        <w:t>Das ist wegen dem Inhaltsverzeichnis. Die Änderung muss im Text gemacht werden, dann beim Inhaltsverzeichnis rechte Maustaste „Felder aktualisieren“ so übernimmt es die üAnderungen.</w:t>
      </w:r>
    </w:p>
    <w:p w14:paraId="56841BB1" w14:textId="77777777" w:rsidR="00CD7540" w:rsidRDefault="00CD7540" w:rsidP="00CD7540">
      <w:pPr>
        <w:pStyle w:val="Kommentartext"/>
      </w:pPr>
      <w:r>
        <w:br/>
      </w:r>
    </w:p>
  </w:comment>
  <w:comment w:id="35" w:author="Autor" w:initials="A">
    <w:p w14:paraId="37A24247" w14:textId="104AA66A" w:rsidR="79D52CA5" w:rsidRDefault="79D52CA5">
      <w:r>
        <w:t>können wir das anpassen?</w:t>
      </w:r>
      <w:r>
        <w:annotationRef/>
      </w:r>
    </w:p>
  </w:comment>
  <w:comment w:id="36" w:author="Autor" w:initials="A">
    <w:p w14:paraId="6349B392" w14:textId="31AE85B1" w:rsidR="79D52CA5" w:rsidRDefault="00380AC0">
      <w:r w:rsidRPr="002452F4">
        <w:t>[Erwähnung wurde entfernt.]</w:t>
      </w:r>
      <w:r w:rsidR="79D52CA5">
        <w:t xml:space="preserve"> ja  kkönntest du das überall anpassen und neu netzwerk avanti schreiben</w:t>
      </w:r>
      <w:r w:rsidR="79D52CA5">
        <w:annotationRef/>
      </w:r>
    </w:p>
    <w:p w14:paraId="2B111274" w14:textId="53F41A68" w:rsidR="79D52CA5" w:rsidRDefault="79D52CA5"/>
    <w:p w14:paraId="5941F222" w14:textId="0BA015C2" w:rsidR="79D52CA5" w:rsidRDefault="79D52CA5"/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94E1391" w15:done="0"/>
  <w15:commentEx w15:paraId="56841BB1" w15:paraIdParent="194E1391" w15:done="0"/>
  <w15:commentEx w15:paraId="37A24247" w15:done="0"/>
  <w15:commentEx w15:paraId="5941F222" w15:paraIdParent="37A2424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4E1391" w16cid:durableId="74E1C3EC"/>
  <w16cid:commentId w16cid:paraId="56841BB1" w16cid:durableId="76838CA9"/>
  <w16cid:commentId w16cid:paraId="37A24247" w16cid:durableId="1359BFBF"/>
  <w16cid:commentId w16cid:paraId="5941F222" w16cid:durableId="725A962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7E44B" w14:textId="77777777" w:rsidR="009173A8" w:rsidRDefault="009173A8">
      <w:pPr>
        <w:spacing w:line="240" w:lineRule="auto"/>
      </w:pPr>
      <w:r>
        <w:separator/>
      </w:r>
    </w:p>
  </w:endnote>
  <w:endnote w:type="continuationSeparator" w:id="0">
    <w:p w14:paraId="0EAB6AF7" w14:textId="77777777" w:rsidR="009173A8" w:rsidRDefault="009173A8">
      <w:pPr>
        <w:spacing w:line="240" w:lineRule="auto"/>
      </w:pPr>
      <w:r>
        <w:continuationSeparator/>
      </w:r>
    </w:p>
  </w:endnote>
  <w:endnote w:type="continuationNotice" w:id="1">
    <w:p w14:paraId="07B5DA71" w14:textId="77777777" w:rsidR="009173A8" w:rsidRDefault="009173A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-Bold">
    <w:altName w:val="Arial"/>
    <w:charset w:val="00"/>
    <w:family w:val="swiss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6272389"/>
      <w:docPartObj>
        <w:docPartGallery w:val="Page Numbers (Bottom of Page)"/>
        <w:docPartUnique/>
      </w:docPartObj>
    </w:sdtPr>
    <w:sdtContent>
      <w:p w14:paraId="06AF0AE6" w14:textId="77777777" w:rsidR="0051374F" w:rsidRDefault="0051374F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F31" w:rsidRPr="00152F31">
          <w:rPr>
            <w:noProof/>
            <w:lang w:val="de-DE"/>
          </w:rPr>
          <w:t>14</w:t>
        </w:r>
        <w:r>
          <w:fldChar w:fldCharType="end"/>
        </w:r>
      </w:p>
    </w:sdtContent>
  </w:sdt>
  <w:p w14:paraId="0441CA0A" w14:textId="77777777" w:rsidR="0051374F" w:rsidRDefault="0051374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73816" w14:textId="2BD61747" w:rsidR="0051374F" w:rsidRDefault="0051374F" w:rsidP="005F3D47">
    <w:pPr>
      <w:pStyle w:val="Fuzeile"/>
      <w:tabs>
        <w:tab w:val="clear" w:pos="4536"/>
        <w:tab w:val="clear" w:pos="9072"/>
      </w:tabs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6585B4" wp14:editId="55760622">
              <wp:simplePos x="0" y="0"/>
              <wp:positionH relativeFrom="margin">
                <wp:align>left</wp:align>
              </wp:positionH>
              <wp:positionV relativeFrom="paragraph">
                <wp:posOffset>74930</wp:posOffset>
              </wp:positionV>
              <wp:extent cx="6019165" cy="19050"/>
              <wp:effectExtent l="0" t="0" r="19685" b="19050"/>
              <wp:wrapNone/>
              <wp:docPr id="4" name="Gerader Verbinde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165" cy="190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64A042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 w14:anchorId="4BDD601B">
            <v:line id="Gerader Verbinder 4" style="position:absolute;flip:y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spid="_x0000_s1026" strokecolor="#64a042" from="0,5.9pt" to="473.95pt,7.4pt" w14:anchorId="64712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">
              <w10:wrap anchorx="margin"/>
            </v:line>
          </w:pict>
        </mc:Fallback>
      </mc:AlternateContent>
    </w:r>
  </w:p>
  <w:p w14:paraId="64BF7AD5" w14:textId="7EAE767E" w:rsidR="0051374F" w:rsidRPr="001C6BA1" w:rsidRDefault="0051374F" w:rsidP="005F3D47">
    <w:pPr>
      <w:pStyle w:val="Fuzeile"/>
      <w:jc w:val="center"/>
      <w:rPr>
        <w:rFonts w:ascii="Century Gothic" w:hAnsi="Century Gothic"/>
        <w:sz w:val="22"/>
      </w:rPr>
    </w:pPr>
    <w:proofErr w:type="spellStart"/>
    <w:r w:rsidRPr="001C6BA1">
      <w:rPr>
        <w:rFonts w:ascii="Century Gothic" w:hAnsi="Century Gothic"/>
        <w:sz w:val="22"/>
      </w:rPr>
      <w:t>Gschwaderweg</w:t>
    </w:r>
    <w:proofErr w:type="spellEnd"/>
    <w:r w:rsidRPr="001C6BA1">
      <w:rPr>
        <w:rFonts w:ascii="Century Gothic" w:hAnsi="Century Gothic"/>
        <w:sz w:val="22"/>
      </w:rPr>
      <w:t xml:space="preserve"> 21 </w:t>
    </w:r>
    <w:r w:rsidRPr="001C6BA1">
      <w:rPr>
        <w:rFonts w:ascii="Century Gothic" w:hAnsi="Century Gothic"/>
        <w:color w:val="64A042"/>
        <w:sz w:val="22"/>
      </w:rPr>
      <w:t>●</w:t>
    </w:r>
    <w:r w:rsidRPr="001C6BA1">
      <w:rPr>
        <w:rFonts w:ascii="Century Gothic" w:hAnsi="Century Gothic"/>
        <w:sz w:val="22"/>
      </w:rPr>
      <w:t xml:space="preserve"> CH-8610 Uster </w:t>
    </w:r>
    <w:r w:rsidRPr="001C6BA1">
      <w:rPr>
        <w:rFonts w:ascii="Century Gothic" w:hAnsi="Century Gothic"/>
        <w:color w:val="64A042"/>
        <w:sz w:val="22"/>
      </w:rPr>
      <w:t>●</w:t>
    </w:r>
    <w:r w:rsidRPr="001C6BA1">
      <w:rPr>
        <w:rFonts w:ascii="Century Gothic" w:hAnsi="Century Gothic"/>
        <w:sz w:val="22"/>
      </w:rPr>
      <w:t xml:space="preserve"> kontakt@avantidonne.ch </w:t>
    </w:r>
    <w:r w:rsidRPr="001C6BA1">
      <w:rPr>
        <w:rFonts w:ascii="Century Gothic" w:hAnsi="Century Gothic"/>
        <w:color w:val="64A042"/>
        <w:sz w:val="22"/>
      </w:rPr>
      <w:t>●</w:t>
    </w:r>
    <w:r w:rsidRPr="001C6BA1">
      <w:rPr>
        <w:rFonts w:ascii="Century Gothic" w:hAnsi="Century Gothic"/>
        <w:color w:val="7CB955"/>
        <w:sz w:val="22"/>
      </w:rPr>
      <w:t xml:space="preserve"> </w:t>
    </w:r>
    <w:r w:rsidRPr="001C6BA1">
      <w:rPr>
        <w:rFonts w:ascii="Century Gothic" w:hAnsi="Century Gothic"/>
        <w:sz w:val="22"/>
      </w:rPr>
      <w:t xml:space="preserve">Tel. </w:t>
    </w:r>
    <w:r>
      <w:rPr>
        <w:rFonts w:ascii="Century Gothic" w:hAnsi="Century Gothic"/>
        <w:sz w:val="22"/>
      </w:rPr>
      <w:t>078 241 55 78</w:t>
    </w:r>
  </w:p>
  <w:p w14:paraId="4A7A1836" w14:textId="466BDC6E" w:rsidR="0051374F" w:rsidRDefault="0051374F" w:rsidP="005F3D47">
    <w:pPr>
      <w:pStyle w:val="Fuzeile"/>
      <w:jc w:val="center"/>
    </w:pPr>
    <w:r w:rsidRPr="001C6BA1">
      <w:rPr>
        <w:rFonts w:ascii="Century Gothic" w:hAnsi="Century Gothic"/>
        <w:sz w:val="22"/>
      </w:rPr>
      <w:t>Spenden-Konto CH16 0900 0000 4056 9440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4F15B" w14:textId="77777777" w:rsidR="009173A8" w:rsidRDefault="009173A8">
      <w:pPr>
        <w:spacing w:line="240" w:lineRule="auto"/>
      </w:pPr>
      <w:r>
        <w:separator/>
      </w:r>
    </w:p>
  </w:footnote>
  <w:footnote w:type="continuationSeparator" w:id="0">
    <w:p w14:paraId="16151B29" w14:textId="77777777" w:rsidR="009173A8" w:rsidRDefault="009173A8">
      <w:pPr>
        <w:spacing w:line="240" w:lineRule="auto"/>
      </w:pPr>
      <w:r>
        <w:continuationSeparator/>
      </w:r>
    </w:p>
  </w:footnote>
  <w:footnote w:type="continuationNotice" w:id="1">
    <w:p w14:paraId="51B7C8D1" w14:textId="77777777" w:rsidR="009173A8" w:rsidRDefault="009173A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3C5A1" w14:textId="5E6E0BC2" w:rsidR="0051374F" w:rsidRPr="00C409FC" w:rsidRDefault="0051374F" w:rsidP="00AE7831">
    <w:pPr>
      <w:spacing w:line="260" w:lineRule="exact"/>
      <w:outlineLvl w:val="0"/>
      <w:rPr>
        <w:rFonts w:ascii="Century Gothic" w:hAnsi="Century Gothic"/>
        <w:sz w:val="22"/>
      </w:rPr>
    </w:pPr>
    <w:r w:rsidRPr="00C409FC">
      <w:rPr>
        <w:rFonts w:ascii="Century Gothic" w:hAnsi="Century Gothic"/>
        <w:noProof/>
        <w:sz w:val="22"/>
        <w:lang w:eastAsia="de-C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31414A" wp14:editId="392BBFE8">
              <wp:simplePos x="0" y="0"/>
              <wp:positionH relativeFrom="column">
                <wp:posOffset>3331845</wp:posOffset>
              </wp:positionH>
              <wp:positionV relativeFrom="paragraph">
                <wp:posOffset>9525</wp:posOffset>
              </wp:positionV>
              <wp:extent cx="3036570" cy="704850"/>
              <wp:effectExtent l="0" t="0" r="0" b="0"/>
              <wp:wrapNone/>
              <wp:docPr id="3" name="Textfeld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036570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E8972A" w14:textId="257B78B9" w:rsidR="0051374F" w:rsidRDefault="0051374F" w:rsidP="00AE7831">
                          <w:pPr>
                            <w:jc w:val="right"/>
                          </w:pPr>
                          <w:r>
                            <w:t xml:space="preserve">  </w:t>
                          </w:r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64A25D77" wp14:editId="09192A61">
                                <wp:extent cx="2438400" cy="533400"/>
                                <wp:effectExtent l="0" t="0" r="0" b="0"/>
                                <wp:docPr id="2" name="Grafi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38400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31414A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262.35pt;margin-top:.75pt;width:239.1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" stroked="f">
              <o:lock v:ext="edit" aspectratio="t"/>
              <v:textbox inset="0,0,0,0">
                <w:txbxContent>
                  <w:p w14:paraId="43E8972A" w14:textId="257B78B9" w:rsidR="0051374F" w:rsidRDefault="0051374F" w:rsidP="00AE7831">
                    <w:pPr>
                      <w:jc w:val="right"/>
                    </w:pPr>
                    <w:r>
                      <w:t xml:space="preserve">  </w:t>
                    </w:r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 wp14:anchorId="64A25D77" wp14:editId="09192A61">
                          <wp:extent cx="2438400" cy="533400"/>
                          <wp:effectExtent l="0" t="0" r="0" b="0"/>
                          <wp:docPr id="2" name="Grafi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438400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Century Gothic" w:hAnsi="Century Gothic"/>
        <w:sz w:val="22"/>
      </w:rPr>
      <w:t xml:space="preserve">Interessenvertretung </w:t>
    </w:r>
    <w:r>
      <w:rPr>
        <w:rFonts w:ascii="Century Gothic" w:hAnsi="Century Gothic"/>
        <w:sz w:val="22"/>
      </w:rPr>
      <w:br/>
      <w:t xml:space="preserve">Frauen </w:t>
    </w:r>
    <w:r w:rsidRPr="00C409FC">
      <w:rPr>
        <w:rFonts w:ascii="Century Gothic" w:hAnsi="Century Gothic"/>
        <w:sz w:val="22"/>
      </w:rPr>
      <w:t>und Mädchen mit Behinderung</w:t>
    </w:r>
  </w:p>
  <w:p w14:paraId="6F11A819" w14:textId="77777777" w:rsidR="0051374F" w:rsidRPr="00C409FC" w:rsidRDefault="0051374F" w:rsidP="00AE7831">
    <w:pPr>
      <w:spacing w:line="250" w:lineRule="exact"/>
      <w:rPr>
        <w:rFonts w:ascii="Century Gothic" w:hAnsi="Century Gothic"/>
        <w:b/>
        <w:color w:val="7CB955"/>
        <w:sz w:val="22"/>
      </w:rPr>
    </w:pPr>
    <w:r w:rsidRPr="00C409FC">
      <w:rPr>
        <w:rFonts w:ascii="Century Gothic" w:hAnsi="Century Gothic"/>
        <w:b/>
        <w:color w:val="7CB955"/>
        <w:sz w:val="22"/>
        <w:lang w:val="it-IT"/>
      </w:rPr>
      <w:t>www.avantidonne.ch</w:t>
    </w:r>
  </w:p>
  <w:p w14:paraId="0285962B" w14:textId="77777777" w:rsidR="0051374F" w:rsidRDefault="0051374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776F2"/>
    <w:multiLevelType w:val="hybridMultilevel"/>
    <w:tmpl w:val="0A2A646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D851A1"/>
    <w:multiLevelType w:val="hybridMultilevel"/>
    <w:tmpl w:val="A9964E9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B7626A"/>
    <w:multiLevelType w:val="hybridMultilevel"/>
    <w:tmpl w:val="9C887338"/>
    <w:lvl w:ilvl="0" w:tplc="30AE03C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69632515">
    <w:abstractNumId w:val="1"/>
  </w:num>
  <w:num w:numId="2" w16cid:durableId="1267812086">
    <w:abstractNumId w:val="0"/>
  </w:num>
  <w:num w:numId="3" w16cid:durableId="1827084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2FD"/>
    <w:rsid w:val="0000049A"/>
    <w:rsid w:val="0000073A"/>
    <w:rsid w:val="00001D24"/>
    <w:rsid w:val="000029C3"/>
    <w:rsid w:val="000038C8"/>
    <w:rsid w:val="00004DD0"/>
    <w:rsid w:val="00005474"/>
    <w:rsid w:val="00005823"/>
    <w:rsid w:val="000078CC"/>
    <w:rsid w:val="0001071D"/>
    <w:rsid w:val="0001099A"/>
    <w:rsid w:val="0001123E"/>
    <w:rsid w:val="00020319"/>
    <w:rsid w:val="00020D5B"/>
    <w:rsid w:val="0002194D"/>
    <w:rsid w:val="000227D3"/>
    <w:rsid w:val="0002477C"/>
    <w:rsid w:val="000254AC"/>
    <w:rsid w:val="00031463"/>
    <w:rsid w:val="000323A6"/>
    <w:rsid w:val="00034148"/>
    <w:rsid w:val="00036D05"/>
    <w:rsid w:val="00037150"/>
    <w:rsid w:val="00040EE8"/>
    <w:rsid w:val="0004169A"/>
    <w:rsid w:val="00041FF8"/>
    <w:rsid w:val="000432FD"/>
    <w:rsid w:val="00044120"/>
    <w:rsid w:val="0004490C"/>
    <w:rsid w:val="0004601B"/>
    <w:rsid w:val="0004615F"/>
    <w:rsid w:val="00046805"/>
    <w:rsid w:val="00046E88"/>
    <w:rsid w:val="00053163"/>
    <w:rsid w:val="000542E8"/>
    <w:rsid w:val="00055264"/>
    <w:rsid w:val="000567F4"/>
    <w:rsid w:val="00056BA4"/>
    <w:rsid w:val="000575C1"/>
    <w:rsid w:val="00057DCE"/>
    <w:rsid w:val="000606F4"/>
    <w:rsid w:val="00061B5B"/>
    <w:rsid w:val="00063BD2"/>
    <w:rsid w:val="000642D6"/>
    <w:rsid w:val="0006494A"/>
    <w:rsid w:val="00064B54"/>
    <w:rsid w:val="00065BA4"/>
    <w:rsid w:val="00066D03"/>
    <w:rsid w:val="00066DE2"/>
    <w:rsid w:val="000703E0"/>
    <w:rsid w:val="000704F6"/>
    <w:rsid w:val="000718F5"/>
    <w:rsid w:val="00074E4F"/>
    <w:rsid w:val="00075446"/>
    <w:rsid w:val="0007584D"/>
    <w:rsid w:val="00076338"/>
    <w:rsid w:val="00076701"/>
    <w:rsid w:val="000771B5"/>
    <w:rsid w:val="000804C8"/>
    <w:rsid w:val="00081708"/>
    <w:rsid w:val="0008342D"/>
    <w:rsid w:val="0008463E"/>
    <w:rsid w:val="000847F6"/>
    <w:rsid w:val="0008592D"/>
    <w:rsid w:val="00085D43"/>
    <w:rsid w:val="00086B1A"/>
    <w:rsid w:val="00091EAB"/>
    <w:rsid w:val="00092BA6"/>
    <w:rsid w:val="00092EDC"/>
    <w:rsid w:val="00093629"/>
    <w:rsid w:val="00093FA1"/>
    <w:rsid w:val="000959E9"/>
    <w:rsid w:val="0009631A"/>
    <w:rsid w:val="00097190"/>
    <w:rsid w:val="000A04B8"/>
    <w:rsid w:val="000A06F4"/>
    <w:rsid w:val="000A09CF"/>
    <w:rsid w:val="000A0D72"/>
    <w:rsid w:val="000A396E"/>
    <w:rsid w:val="000A399F"/>
    <w:rsid w:val="000A47EF"/>
    <w:rsid w:val="000A5526"/>
    <w:rsid w:val="000A6F91"/>
    <w:rsid w:val="000A7345"/>
    <w:rsid w:val="000B0390"/>
    <w:rsid w:val="000B09D3"/>
    <w:rsid w:val="000B227A"/>
    <w:rsid w:val="000B23F1"/>
    <w:rsid w:val="000B2C46"/>
    <w:rsid w:val="000B5B42"/>
    <w:rsid w:val="000B729C"/>
    <w:rsid w:val="000C0280"/>
    <w:rsid w:val="000C0938"/>
    <w:rsid w:val="000C1406"/>
    <w:rsid w:val="000C2AE1"/>
    <w:rsid w:val="000C3C22"/>
    <w:rsid w:val="000C4259"/>
    <w:rsid w:val="000C6036"/>
    <w:rsid w:val="000C68AB"/>
    <w:rsid w:val="000D1198"/>
    <w:rsid w:val="000D510E"/>
    <w:rsid w:val="000D6752"/>
    <w:rsid w:val="000E0033"/>
    <w:rsid w:val="000E0B55"/>
    <w:rsid w:val="000E2DF5"/>
    <w:rsid w:val="000E3F02"/>
    <w:rsid w:val="000E53EC"/>
    <w:rsid w:val="000E7425"/>
    <w:rsid w:val="000E7E67"/>
    <w:rsid w:val="000F070C"/>
    <w:rsid w:val="000F30EA"/>
    <w:rsid w:val="000F355D"/>
    <w:rsid w:val="000F3969"/>
    <w:rsid w:val="000F3F79"/>
    <w:rsid w:val="000F4810"/>
    <w:rsid w:val="000F4C91"/>
    <w:rsid w:val="000F54EC"/>
    <w:rsid w:val="000F56D4"/>
    <w:rsid w:val="000F60F8"/>
    <w:rsid w:val="000F70F9"/>
    <w:rsid w:val="0010049B"/>
    <w:rsid w:val="00100AB3"/>
    <w:rsid w:val="00102669"/>
    <w:rsid w:val="001065C0"/>
    <w:rsid w:val="001065C7"/>
    <w:rsid w:val="0010669E"/>
    <w:rsid w:val="001074DA"/>
    <w:rsid w:val="00107592"/>
    <w:rsid w:val="00107C4C"/>
    <w:rsid w:val="00112BF9"/>
    <w:rsid w:val="00112D95"/>
    <w:rsid w:val="00115707"/>
    <w:rsid w:val="001173A7"/>
    <w:rsid w:val="001176EE"/>
    <w:rsid w:val="00117CBD"/>
    <w:rsid w:val="00117D3C"/>
    <w:rsid w:val="001200DC"/>
    <w:rsid w:val="00121B9F"/>
    <w:rsid w:val="00121C1C"/>
    <w:rsid w:val="00121E49"/>
    <w:rsid w:val="001237D0"/>
    <w:rsid w:val="00123A98"/>
    <w:rsid w:val="001243BC"/>
    <w:rsid w:val="001274E2"/>
    <w:rsid w:val="001303A1"/>
    <w:rsid w:val="00132240"/>
    <w:rsid w:val="00132837"/>
    <w:rsid w:val="00134BBF"/>
    <w:rsid w:val="00134F7D"/>
    <w:rsid w:val="0013531E"/>
    <w:rsid w:val="00136F58"/>
    <w:rsid w:val="00137D3D"/>
    <w:rsid w:val="00141C1D"/>
    <w:rsid w:val="00142016"/>
    <w:rsid w:val="001502C0"/>
    <w:rsid w:val="001508F0"/>
    <w:rsid w:val="00151ED4"/>
    <w:rsid w:val="00152F31"/>
    <w:rsid w:val="001533F9"/>
    <w:rsid w:val="0015598C"/>
    <w:rsid w:val="00157F26"/>
    <w:rsid w:val="00157F7D"/>
    <w:rsid w:val="00157FFD"/>
    <w:rsid w:val="001611D1"/>
    <w:rsid w:val="00161BA3"/>
    <w:rsid w:val="00161C21"/>
    <w:rsid w:val="00162D97"/>
    <w:rsid w:val="00162F17"/>
    <w:rsid w:val="001632EF"/>
    <w:rsid w:val="00163C99"/>
    <w:rsid w:val="00164798"/>
    <w:rsid w:val="00165007"/>
    <w:rsid w:val="0016582D"/>
    <w:rsid w:val="00165EEE"/>
    <w:rsid w:val="00166A5C"/>
    <w:rsid w:val="00170CAB"/>
    <w:rsid w:val="00171C8F"/>
    <w:rsid w:val="001724A9"/>
    <w:rsid w:val="00172C6F"/>
    <w:rsid w:val="0017749D"/>
    <w:rsid w:val="00177846"/>
    <w:rsid w:val="00180DAF"/>
    <w:rsid w:val="00185C5A"/>
    <w:rsid w:val="00186A0F"/>
    <w:rsid w:val="00190627"/>
    <w:rsid w:val="00190C29"/>
    <w:rsid w:val="001922B5"/>
    <w:rsid w:val="00192C0D"/>
    <w:rsid w:val="00193D03"/>
    <w:rsid w:val="0019655A"/>
    <w:rsid w:val="0019657B"/>
    <w:rsid w:val="001967EA"/>
    <w:rsid w:val="00196C9F"/>
    <w:rsid w:val="001A054A"/>
    <w:rsid w:val="001A067B"/>
    <w:rsid w:val="001A1A9F"/>
    <w:rsid w:val="001A1D8D"/>
    <w:rsid w:val="001A3B59"/>
    <w:rsid w:val="001A7561"/>
    <w:rsid w:val="001A7AD7"/>
    <w:rsid w:val="001B0015"/>
    <w:rsid w:val="001B04F2"/>
    <w:rsid w:val="001B08EA"/>
    <w:rsid w:val="001B08F5"/>
    <w:rsid w:val="001B10FF"/>
    <w:rsid w:val="001B204F"/>
    <w:rsid w:val="001B31E7"/>
    <w:rsid w:val="001B34E2"/>
    <w:rsid w:val="001B3BA6"/>
    <w:rsid w:val="001B3C96"/>
    <w:rsid w:val="001B5794"/>
    <w:rsid w:val="001B680F"/>
    <w:rsid w:val="001B7657"/>
    <w:rsid w:val="001C0CEE"/>
    <w:rsid w:val="001C3002"/>
    <w:rsid w:val="001D2200"/>
    <w:rsid w:val="001D3D65"/>
    <w:rsid w:val="001D3E78"/>
    <w:rsid w:val="001D401A"/>
    <w:rsid w:val="001D58E5"/>
    <w:rsid w:val="001D644B"/>
    <w:rsid w:val="001D71B0"/>
    <w:rsid w:val="001D740E"/>
    <w:rsid w:val="001D7985"/>
    <w:rsid w:val="001E19FD"/>
    <w:rsid w:val="001E2F62"/>
    <w:rsid w:val="001E3356"/>
    <w:rsid w:val="001E391A"/>
    <w:rsid w:val="001E452C"/>
    <w:rsid w:val="001E4840"/>
    <w:rsid w:val="001E4BAA"/>
    <w:rsid w:val="001E5478"/>
    <w:rsid w:val="001E5A35"/>
    <w:rsid w:val="001F31EA"/>
    <w:rsid w:val="001F5547"/>
    <w:rsid w:val="001F62FD"/>
    <w:rsid w:val="00200318"/>
    <w:rsid w:val="00201626"/>
    <w:rsid w:val="00202346"/>
    <w:rsid w:val="00202EAB"/>
    <w:rsid w:val="0020419E"/>
    <w:rsid w:val="00204327"/>
    <w:rsid w:val="002046FD"/>
    <w:rsid w:val="00204F2A"/>
    <w:rsid w:val="0020664F"/>
    <w:rsid w:val="002071D9"/>
    <w:rsid w:val="0020729E"/>
    <w:rsid w:val="00210B27"/>
    <w:rsid w:val="00213220"/>
    <w:rsid w:val="002142B8"/>
    <w:rsid w:val="00216B6A"/>
    <w:rsid w:val="00220271"/>
    <w:rsid w:val="00220934"/>
    <w:rsid w:val="00221B60"/>
    <w:rsid w:val="00221EF8"/>
    <w:rsid w:val="00222BFE"/>
    <w:rsid w:val="00222F0B"/>
    <w:rsid w:val="0022311D"/>
    <w:rsid w:val="00223C60"/>
    <w:rsid w:val="002248DB"/>
    <w:rsid w:val="00225506"/>
    <w:rsid w:val="00226315"/>
    <w:rsid w:val="002264A4"/>
    <w:rsid w:val="00226F1C"/>
    <w:rsid w:val="00227558"/>
    <w:rsid w:val="0023165D"/>
    <w:rsid w:val="00232302"/>
    <w:rsid w:val="002326D4"/>
    <w:rsid w:val="002343D4"/>
    <w:rsid w:val="00236704"/>
    <w:rsid w:val="0023671B"/>
    <w:rsid w:val="00237FEE"/>
    <w:rsid w:val="002400CE"/>
    <w:rsid w:val="00240A9E"/>
    <w:rsid w:val="00242017"/>
    <w:rsid w:val="002424FC"/>
    <w:rsid w:val="002440D0"/>
    <w:rsid w:val="0024594B"/>
    <w:rsid w:val="00246F0D"/>
    <w:rsid w:val="002476DA"/>
    <w:rsid w:val="002530EC"/>
    <w:rsid w:val="00254669"/>
    <w:rsid w:val="00254811"/>
    <w:rsid w:val="00254D1E"/>
    <w:rsid w:val="00254EE8"/>
    <w:rsid w:val="00254F05"/>
    <w:rsid w:val="0025522F"/>
    <w:rsid w:val="0025537C"/>
    <w:rsid w:val="00255A01"/>
    <w:rsid w:val="00255CA3"/>
    <w:rsid w:val="002600A6"/>
    <w:rsid w:val="00260800"/>
    <w:rsid w:val="00261400"/>
    <w:rsid w:val="002625B3"/>
    <w:rsid w:val="002629E8"/>
    <w:rsid w:val="002636AF"/>
    <w:rsid w:val="0026385A"/>
    <w:rsid w:val="002648DB"/>
    <w:rsid w:val="002651A6"/>
    <w:rsid w:val="00265C20"/>
    <w:rsid w:val="00266A2F"/>
    <w:rsid w:val="00270062"/>
    <w:rsid w:val="002700C5"/>
    <w:rsid w:val="0027044F"/>
    <w:rsid w:val="002707A0"/>
    <w:rsid w:val="00270E9C"/>
    <w:rsid w:val="00271887"/>
    <w:rsid w:val="00272381"/>
    <w:rsid w:val="002730BC"/>
    <w:rsid w:val="00273529"/>
    <w:rsid w:val="00273EC3"/>
    <w:rsid w:val="00274735"/>
    <w:rsid w:val="002759F5"/>
    <w:rsid w:val="00275A17"/>
    <w:rsid w:val="00277367"/>
    <w:rsid w:val="00281BF1"/>
    <w:rsid w:val="002837C4"/>
    <w:rsid w:val="00283FD2"/>
    <w:rsid w:val="002877FF"/>
    <w:rsid w:val="00291575"/>
    <w:rsid w:val="00293419"/>
    <w:rsid w:val="00294050"/>
    <w:rsid w:val="002977F7"/>
    <w:rsid w:val="002A0861"/>
    <w:rsid w:val="002A12CF"/>
    <w:rsid w:val="002A1CE4"/>
    <w:rsid w:val="002A3103"/>
    <w:rsid w:val="002A4AF1"/>
    <w:rsid w:val="002A62E2"/>
    <w:rsid w:val="002A7D74"/>
    <w:rsid w:val="002B28B1"/>
    <w:rsid w:val="002B4D4B"/>
    <w:rsid w:val="002B550D"/>
    <w:rsid w:val="002B562C"/>
    <w:rsid w:val="002B6BBC"/>
    <w:rsid w:val="002B6E81"/>
    <w:rsid w:val="002C14E1"/>
    <w:rsid w:val="002C1762"/>
    <w:rsid w:val="002C1F42"/>
    <w:rsid w:val="002C2157"/>
    <w:rsid w:val="002C26A5"/>
    <w:rsid w:val="002C4764"/>
    <w:rsid w:val="002C5692"/>
    <w:rsid w:val="002C5756"/>
    <w:rsid w:val="002C5892"/>
    <w:rsid w:val="002C5CFE"/>
    <w:rsid w:val="002C64B3"/>
    <w:rsid w:val="002C6E3B"/>
    <w:rsid w:val="002C6EDA"/>
    <w:rsid w:val="002C7C64"/>
    <w:rsid w:val="002D1D26"/>
    <w:rsid w:val="002D4324"/>
    <w:rsid w:val="002D452D"/>
    <w:rsid w:val="002D6C79"/>
    <w:rsid w:val="002D7879"/>
    <w:rsid w:val="002E094D"/>
    <w:rsid w:val="002E3DD0"/>
    <w:rsid w:val="002E3E1E"/>
    <w:rsid w:val="002E451A"/>
    <w:rsid w:val="002E49EE"/>
    <w:rsid w:val="002E4E78"/>
    <w:rsid w:val="002F28A2"/>
    <w:rsid w:val="002F3920"/>
    <w:rsid w:val="002F3DDF"/>
    <w:rsid w:val="002F481D"/>
    <w:rsid w:val="002F537F"/>
    <w:rsid w:val="002F5B8F"/>
    <w:rsid w:val="002F5CFC"/>
    <w:rsid w:val="002F67E3"/>
    <w:rsid w:val="00301463"/>
    <w:rsid w:val="0030250B"/>
    <w:rsid w:val="00302650"/>
    <w:rsid w:val="00302B84"/>
    <w:rsid w:val="00302F40"/>
    <w:rsid w:val="00304ED8"/>
    <w:rsid w:val="00306B57"/>
    <w:rsid w:val="00307A35"/>
    <w:rsid w:val="003100B6"/>
    <w:rsid w:val="00310140"/>
    <w:rsid w:val="003102AF"/>
    <w:rsid w:val="00310308"/>
    <w:rsid w:val="00310719"/>
    <w:rsid w:val="00311219"/>
    <w:rsid w:val="00312AFF"/>
    <w:rsid w:val="00312FD0"/>
    <w:rsid w:val="00313256"/>
    <w:rsid w:val="00313730"/>
    <w:rsid w:val="00313DDF"/>
    <w:rsid w:val="00314A56"/>
    <w:rsid w:val="003152FB"/>
    <w:rsid w:val="0031537A"/>
    <w:rsid w:val="003162E2"/>
    <w:rsid w:val="003167B3"/>
    <w:rsid w:val="003169FE"/>
    <w:rsid w:val="003233ED"/>
    <w:rsid w:val="00323DB8"/>
    <w:rsid w:val="00324651"/>
    <w:rsid w:val="00324D4C"/>
    <w:rsid w:val="00324DEE"/>
    <w:rsid w:val="00326E01"/>
    <w:rsid w:val="00330065"/>
    <w:rsid w:val="00334912"/>
    <w:rsid w:val="00336144"/>
    <w:rsid w:val="00341946"/>
    <w:rsid w:val="00342821"/>
    <w:rsid w:val="00342CBC"/>
    <w:rsid w:val="00345932"/>
    <w:rsid w:val="00346161"/>
    <w:rsid w:val="003507DA"/>
    <w:rsid w:val="00350CC4"/>
    <w:rsid w:val="0035107C"/>
    <w:rsid w:val="00351FB6"/>
    <w:rsid w:val="003525DB"/>
    <w:rsid w:val="00354AE7"/>
    <w:rsid w:val="00354B37"/>
    <w:rsid w:val="0035606E"/>
    <w:rsid w:val="00356AD0"/>
    <w:rsid w:val="00361368"/>
    <w:rsid w:val="00363305"/>
    <w:rsid w:val="003639AA"/>
    <w:rsid w:val="00363E01"/>
    <w:rsid w:val="0036529F"/>
    <w:rsid w:val="003658EE"/>
    <w:rsid w:val="00370F27"/>
    <w:rsid w:val="00371438"/>
    <w:rsid w:val="0037360E"/>
    <w:rsid w:val="00374D49"/>
    <w:rsid w:val="00375904"/>
    <w:rsid w:val="00376AD2"/>
    <w:rsid w:val="00377F25"/>
    <w:rsid w:val="00380AC0"/>
    <w:rsid w:val="0038165B"/>
    <w:rsid w:val="00381B49"/>
    <w:rsid w:val="00383421"/>
    <w:rsid w:val="0038354D"/>
    <w:rsid w:val="00386097"/>
    <w:rsid w:val="003864D5"/>
    <w:rsid w:val="0038699A"/>
    <w:rsid w:val="00387723"/>
    <w:rsid w:val="00387C43"/>
    <w:rsid w:val="00390181"/>
    <w:rsid w:val="003934A8"/>
    <w:rsid w:val="00393A01"/>
    <w:rsid w:val="00394898"/>
    <w:rsid w:val="003951C6"/>
    <w:rsid w:val="00395976"/>
    <w:rsid w:val="00396A4C"/>
    <w:rsid w:val="00397854"/>
    <w:rsid w:val="003A0ACC"/>
    <w:rsid w:val="003A13BE"/>
    <w:rsid w:val="003A252A"/>
    <w:rsid w:val="003A44CC"/>
    <w:rsid w:val="003A6AD0"/>
    <w:rsid w:val="003B2A6C"/>
    <w:rsid w:val="003B3A27"/>
    <w:rsid w:val="003B3A2C"/>
    <w:rsid w:val="003B3F1D"/>
    <w:rsid w:val="003B46FA"/>
    <w:rsid w:val="003B499B"/>
    <w:rsid w:val="003B5650"/>
    <w:rsid w:val="003B662C"/>
    <w:rsid w:val="003C061C"/>
    <w:rsid w:val="003C39D6"/>
    <w:rsid w:val="003C4FAB"/>
    <w:rsid w:val="003C57E8"/>
    <w:rsid w:val="003C5CA4"/>
    <w:rsid w:val="003C5DBA"/>
    <w:rsid w:val="003C60C0"/>
    <w:rsid w:val="003D0B9F"/>
    <w:rsid w:val="003D13ED"/>
    <w:rsid w:val="003D1F90"/>
    <w:rsid w:val="003D22D5"/>
    <w:rsid w:val="003D2E9D"/>
    <w:rsid w:val="003D2F22"/>
    <w:rsid w:val="003D3CEE"/>
    <w:rsid w:val="003D5907"/>
    <w:rsid w:val="003D654B"/>
    <w:rsid w:val="003D6971"/>
    <w:rsid w:val="003E232D"/>
    <w:rsid w:val="003E23B6"/>
    <w:rsid w:val="003E575B"/>
    <w:rsid w:val="003F00C4"/>
    <w:rsid w:val="003F0740"/>
    <w:rsid w:val="003F16A0"/>
    <w:rsid w:val="003F16F8"/>
    <w:rsid w:val="003F1885"/>
    <w:rsid w:val="003F2CE3"/>
    <w:rsid w:val="003F4BD6"/>
    <w:rsid w:val="003F550B"/>
    <w:rsid w:val="0040051D"/>
    <w:rsid w:val="0040145E"/>
    <w:rsid w:val="004016A9"/>
    <w:rsid w:val="004019DD"/>
    <w:rsid w:val="00402319"/>
    <w:rsid w:val="004023F0"/>
    <w:rsid w:val="00403701"/>
    <w:rsid w:val="00404911"/>
    <w:rsid w:val="00404A8A"/>
    <w:rsid w:val="004068DF"/>
    <w:rsid w:val="0041189B"/>
    <w:rsid w:val="004145A3"/>
    <w:rsid w:val="00415918"/>
    <w:rsid w:val="004204BA"/>
    <w:rsid w:val="00420B0B"/>
    <w:rsid w:val="004214F2"/>
    <w:rsid w:val="004220CD"/>
    <w:rsid w:val="00423C18"/>
    <w:rsid w:val="00424339"/>
    <w:rsid w:val="004269D0"/>
    <w:rsid w:val="00430471"/>
    <w:rsid w:val="0043071E"/>
    <w:rsid w:val="00431C8F"/>
    <w:rsid w:val="00432B2B"/>
    <w:rsid w:val="00433684"/>
    <w:rsid w:val="00433DA4"/>
    <w:rsid w:val="00441AB3"/>
    <w:rsid w:val="004424EC"/>
    <w:rsid w:val="00443080"/>
    <w:rsid w:val="00443183"/>
    <w:rsid w:val="0044544F"/>
    <w:rsid w:val="00445996"/>
    <w:rsid w:val="00445BE0"/>
    <w:rsid w:val="00447AEC"/>
    <w:rsid w:val="0045117F"/>
    <w:rsid w:val="00451B2B"/>
    <w:rsid w:val="004526C5"/>
    <w:rsid w:val="0045426D"/>
    <w:rsid w:val="004558C3"/>
    <w:rsid w:val="004563AB"/>
    <w:rsid w:val="00456B6F"/>
    <w:rsid w:val="0046073E"/>
    <w:rsid w:val="00461B1C"/>
    <w:rsid w:val="0046281E"/>
    <w:rsid w:val="004632F6"/>
    <w:rsid w:val="00464A02"/>
    <w:rsid w:val="0046581E"/>
    <w:rsid w:val="00465EF1"/>
    <w:rsid w:val="00466138"/>
    <w:rsid w:val="004663EE"/>
    <w:rsid w:val="00467463"/>
    <w:rsid w:val="00470462"/>
    <w:rsid w:val="00470F74"/>
    <w:rsid w:val="0047317E"/>
    <w:rsid w:val="004743DD"/>
    <w:rsid w:val="004752FF"/>
    <w:rsid w:val="00475EC7"/>
    <w:rsid w:val="00475F52"/>
    <w:rsid w:val="0047639D"/>
    <w:rsid w:val="00476661"/>
    <w:rsid w:val="0048070E"/>
    <w:rsid w:val="004820C3"/>
    <w:rsid w:val="00482A6B"/>
    <w:rsid w:val="0048463E"/>
    <w:rsid w:val="00484E67"/>
    <w:rsid w:val="004863A7"/>
    <w:rsid w:val="00486FA9"/>
    <w:rsid w:val="004878ED"/>
    <w:rsid w:val="00487E03"/>
    <w:rsid w:val="004900BB"/>
    <w:rsid w:val="00490FAE"/>
    <w:rsid w:val="004926C9"/>
    <w:rsid w:val="004926E9"/>
    <w:rsid w:val="00493CF8"/>
    <w:rsid w:val="00494E0E"/>
    <w:rsid w:val="00495568"/>
    <w:rsid w:val="00495F98"/>
    <w:rsid w:val="00496630"/>
    <w:rsid w:val="00496DE3"/>
    <w:rsid w:val="00497351"/>
    <w:rsid w:val="00497882"/>
    <w:rsid w:val="004A06A6"/>
    <w:rsid w:val="004A1136"/>
    <w:rsid w:val="004A5059"/>
    <w:rsid w:val="004A6644"/>
    <w:rsid w:val="004A6B66"/>
    <w:rsid w:val="004A747A"/>
    <w:rsid w:val="004B1E27"/>
    <w:rsid w:val="004B2594"/>
    <w:rsid w:val="004B2C92"/>
    <w:rsid w:val="004B30AC"/>
    <w:rsid w:val="004B4A6A"/>
    <w:rsid w:val="004B78B8"/>
    <w:rsid w:val="004C2AA8"/>
    <w:rsid w:val="004C32BE"/>
    <w:rsid w:val="004C3C5B"/>
    <w:rsid w:val="004D01DE"/>
    <w:rsid w:val="004D1540"/>
    <w:rsid w:val="004D4527"/>
    <w:rsid w:val="004D6BF9"/>
    <w:rsid w:val="004D7955"/>
    <w:rsid w:val="004D7DEC"/>
    <w:rsid w:val="004D7FB1"/>
    <w:rsid w:val="004E002A"/>
    <w:rsid w:val="004E2E70"/>
    <w:rsid w:val="004E497A"/>
    <w:rsid w:val="004E5478"/>
    <w:rsid w:val="004E5596"/>
    <w:rsid w:val="004F2122"/>
    <w:rsid w:val="004F2354"/>
    <w:rsid w:val="004F2D34"/>
    <w:rsid w:val="004F2D7A"/>
    <w:rsid w:val="004F4B7D"/>
    <w:rsid w:val="004F5520"/>
    <w:rsid w:val="004F55DB"/>
    <w:rsid w:val="004F61D7"/>
    <w:rsid w:val="004F6FB5"/>
    <w:rsid w:val="004F71B0"/>
    <w:rsid w:val="0050053C"/>
    <w:rsid w:val="00503F76"/>
    <w:rsid w:val="005059D9"/>
    <w:rsid w:val="00510073"/>
    <w:rsid w:val="00510481"/>
    <w:rsid w:val="00510F6B"/>
    <w:rsid w:val="00510FFC"/>
    <w:rsid w:val="0051374F"/>
    <w:rsid w:val="00513821"/>
    <w:rsid w:val="00513BAD"/>
    <w:rsid w:val="005144C5"/>
    <w:rsid w:val="00514C64"/>
    <w:rsid w:val="00514EBE"/>
    <w:rsid w:val="00515E6D"/>
    <w:rsid w:val="00516122"/>
    <w:rsid w:val="0051674A"/>
    <w:rsid w:val="00516D41"/>
    <w:rsid w:val="00517383"/>
    <w:rsid w:val="00517B9F"/>
    <w:rsid w:val="00520E31"/>
    <w:rsid w:val="00521544"/>
    <w:rsid w:val="00523114"/>
    <w:rsid w:val="00523CBB"/>
    <w:rsid w:val="00526FC6"/>
    <w:rsid w:val="0053274D"/>
    <w:rsid w:val="00532F08"/>
    <w:rsid w:val="0053443D"/>
    <w:rsid w:val="0053462B"/>
    <w:rsid w:val="00536022"/>
    <w:rsid w:val="00537570"/>
    <w:rsid w:val="00541A2F"/>
    <w:rsid w:val="00541C13"/>
    <w:rsid w:val="00542147"/>
    <w:rsid w:val="00543DC8"/>
    <w:rsid w:val="005455C0"/>
    <w:rsid w:val="005455DC"/>
    <w:rsid w:val="005458EC"/>
    <w:rsid w:val="00545D5A"/>
    <w:rsid w:val="00547200"/>
    <w:rsid w:val="005479B4"/>
    <w:rsid w:val="00550B98"/>
    <w:rsid w:val="00551C0C"/>
    <w:rsid w:val="00551DD2"/>
    <w:rsid w:val="00553222"/>
    <w:rsid w:val="005539F0"/>
    <w:rsid w:val="00553D9C"/>
    <w:rsid w:val="00554877"/>
    <w:rsid w:val="005555D0"/>
    <w:rsid w:val="005556F4"/>
    <w:rsid w:val="0055666F"/>
    <w:rsid w:val="005569EC"/>
    <w:rsid w:val="0055743B"/>
    <w:rsid w:val="00561F94"/>
    <w:rsid w:val="00562243"/>
    <w:rsid w:val="005634F6"/>
    <w:rsid w:val="005636E4"/>
    <w:rsid w:val="00563857"/>
    <w:rsid w:val="00564E2E"/>
    <w:rsid w:val="005666F7"/>
    <w:rsid w:val="0056692B"/>
    <w:rsid w:val="00566F26"/>
    <w:rsid w:val="00567081"/>
    <w:rsid w:val="00567DA9"/>
    <w:rsid w:val="00572333"/>
    <w:rsid w:val="005723A4"/>
    <w:rsid w:val="00572AD6"/>
    <w:rsid w:val="00580065"/>
    <w:rsid w:val="005805D5"/>
    <w:rsid w:val="005807C0"/>
    <w:rsid w:val="005837F9"/>
    <w:rsid w:val="00583DBC"/>
    <w:rsid w:val="005849CA"/>
    <w:rsid w:val="00584CF3"/>
    <w:rsid w:val="00584E11"/>
    <w:rsid w:val="00584EB5"/>
    <w:rsid w:val="00585C57"/>
    <w:rsid w:val="005872F7"/>
    <w:rsid w:val="00587623"/>
    <w:rsid w:val="00590018"/>
    <w:rsid w:val="0059068F"/>
    <w:rsid w:val="00590934"/>
    <w:rsid w:val="0059154F"/>
    <w:rsid w:val="005921DA"/>
    <w:rsid w:val="0059295F"/>
    <w:rsid w:val="00592FF3"/>
    <w:rsid w:val="0059320F"/>
    <w:rsid w:val="00594903"/>
    <w:rsid w:val="00594E50"/>
    <w:rsid w:val="00594E92"/>
    <w:rsid w:val="00595030"/>
    <w:rsid w:val="005964E2"/>
    <w:rsid w:val="005970F5"/>
    <w:rsid w:val="00597BCC"/>
    <w:rsid w:val="00597FCE"/>
    <w:rsid w:val="005A0AAE"/>
    <w:rsid w:val="005A2665"/>
    <w:rsid w:val="005A2DA3"/>
    <w:rsid w:val="005A34B0"/>
    <w:rsid w:val="005A3C78"/>
    <w:rsid w:val="005A62FC"/>
    <w:rsid w:val="005B0971"/>
    <w:rsid w:val="005B2968"/>
    <w:rsid w:val="005B30DA"/>
    <w:rsid w:val="005B3ED5"/>
    <w:rsid w:val="005B5916"/>
    <w:rsid w:val="005B5DD9"/>
    <w:rsid w:val="005B634A"/>
    <w:rsid w:val="005B7464"/>
    <w:rsid w:val="005B78BB"/>
    <w:rsid w:val="005C04C9"/>
    <w:rsid w:val="005C1367"/>
    <w:rsid w:val="005C5A82"/>
    <w:rsid w:val="005C64E8"/>
    <w:rsid w:val="005C6DD3"/>
    <w:rsid w:val="005C73D9"/>
    <w:rsid w:val="005D1FD9"/>
    <w:rsid w:val="005D28B2"/>
    <w:rsid w:val="005D2945"/>
    <w:rsid w:val="005D500D"/>
    <w:rsid w:val="005D5381"/>
    <w:rsid w:val="005D7C6A"/>
    <w:rsid w:val="005E1A6E"/>
    <w:rsid w:val="005E2632"/>
    <w:rsid w:val="005E267C"/>
    <w:rsid w:val="005E287A"/>
    <w:rsid w:val="005E4B0A"/>
    <w:rsid w:val="005F1613"/>
    <w:rsid w:val="005F1763"/>
    <w:rsid w:val="005F3A92"/>
    <w:rsid w:val="005F3D47"/>
    <w:rsid w:val="005F3EFE"/>
    <w:rsid w:val="005F41E2"/>
    <w:rsid w:val="005F46DA"/>
    <w:rsid w:val="005F6335"/>
    <w:rsid w:val="005F6799"/>
    <w:rsid w:val="00602651"/>
    <w:rsid w:val="00602E29"/>
    <w:rsid w:val="0060368C"/>
    <w:rsid w:val="00604156"/>
    <w:rsid w:val="006049C1"/>
    <w:rsid w:val="00610942"/>
    <w:rsid w:val="00610F92"/>
    <w:rsid w:val="00612F15"/>
    <w:rsid w:val="00613DB3"/>
    <w:rsid w:val="006146C3"/>
    <w:rsid w:val="00616153"/>
    <w:rsid w:val="00616E52"/>
    <w:rsid w:val="00617551"/>
    <w:rsid w:val="00617EB8"/>
    <w:rsid w:val="006208F8"/>
    <w:rsid w:val="00620A6E"/>
    <w:rsid w:val="00620DC7"/>
    <w:rsid w:val="006224D9"/>
    <w:rsid w:val="00622B42"/>
    <w:rsid w:val="0062414F"/>
    <w:rsid w:val="006246FF"/>
    <w:rsid w:val="006247E6"/>
    <w:rsid w:val="006270CC"/>
    <w:rsid w:val="00630A79"/>
    <w:rsid w:val="006330B1"/>
    <w:rsid w:val="006330BD"/>
    <w:rsid w:val="00634A20"/>
    <w:rsid w:val="00634C28"/>
    <w:rsid w:val="00635035"/>
    <w:rsid w:val="00636754"/>
    <w:rsid w:val="006368F5"/>
    <w:rsid w:val="00636947"/>
    <w:rsid w:val="00640061"/>
    <w:rsid w:val="00640709"/>
    <w:rsid w:val="006409EB"/>
    <w:rsid w:val="00640BA4"/>
    <w:rsid w:val="00643624"/>
    <w:rsid w:val="00643D4F"/>
    <w:rsid w:val="00643FD9"/>
    <w:rsid w:val="00644568"/>
    <w:rsid w:val="00644633"/>
    <w:rsid w:val="00645905"/>
    <w:rsid w:val="0064752E"/>
    <w:rsid w:val="00650203"/>
    <w:rsid w:val="006521E4"/>
    <w:rsid w:val="0065308D"/>
    <w:rsid w:val="00653771"/>
    <w:rsid w:val="00654452"/>
    <w:rsid w:val="006563C2"/>
    <w:rsid w:val="00657E1E"/>
    <w:rsid w:val="00660D6C"/>
    <w:rsid w:val="00660D7E"/>
    <w:rsid w:val="006613CD"/>
    <w:rsid w:val="00661A7B"/>
    <w:rsid w:val="006621FA"/>
    <w:rsid w:val="0066351F"/>
    <w:rsid w:val="00663898"/>
    <w:rsid w:val="0066492C"/>
    <w:rsid w:val="006658C9"/>
    <w:rsid w:val="006658CE"/>
    <w:rsid w:val="00665A30"/>
    <w:rsid w:val="00665CDC"/>
    <w:rsid w:val="006672B8"/>
    <w:rsid w:val="006674BC"/>
    <w:rsid w:val="00667855"/>
    <w:rsid w:val="006702EA"/>
    <w:rsid w:val="00671002"/>
    <w:rsid w:val="00671F04"/>
    <w:rsid w:val="006732A9"/>
    <w:rsid w:val="00673E3E"/>
    <w:rsid w:val="00674014"/>
    <w:rsid w:val="00674F7C"/>
    <w:rsid w:val="00675C03"/>
    <w:rsid w:val="00676080"/>
    <w:rsid w:val="00676CE9"/>
    <w:rsid w:val="00677A3B"/>
    <w:rsid w:val="00681317"/>
    <w:rsid w:val="00682EC8"/>
    <w:rsid w:val="0068337C"/>
    <w:rsid w:val="0068556F"/>
    <w:rsid w:val="006919F1"/>
    <w:rsid w:val="00691E49"/>
    <w:rsid w:val="00693C5A"/>
    <w:rsid w:val="00694DB8"/>
    <w:rsid w:val="00695938"/>
    <w:rsid w:val="006972A1"/>
    <w:rsid w:val="00697385"/>
    <w:rsid w:val="006A03B7"/>
    <w:rsid w:val="006A156D"/>
    <w:rsid w:val="006A16B3"/>
    <w:rsid w:val="006A1A0F"/>
    <w:rsid w:val="006A3831"/>
    <w:rsid w:val="006A4C92"/>
    <w:rsid w:val="006A6A5A"/>
    <w:rsid w:val="006B15ED"/>
    <w:rsid w:val="006B2367"/>
    <w:rsid w:val="006B3606"/>
    <w:rsid w:val="006B3FDB"/>
    <w:rsid w:val="006B4E9E"/>
    <w:rsid w:val="006B505A"/>
    <w:rsid w:val="006B5638"/>
    <w:rsid w:val="006B6B31"/>
    <w:rsid w:val="006B7728"/>
    <w:rsid w:val="006C1064"/>
    <w:rsid w:val="006C1BA7"/>
    <w:rsid w:val="006C21F9"/>
    <w:rsid w:val="006C2432"/>
    <w:rsid w:val="006C2627"/>
    <w:rsid w:val="006C4ECF"/>
    <w:rsid w:val="006D08D1"/>
    <w:rsid w:val="006D1029"/>
    <w:rsid w:val="006D10BA"/>
    <w:rsid w:val="006D14E1"/>
    <w:rsid w:val="006D311A"/>
    <w:rsid w:val="006D3685"/>
    <w:rsid w:val="006D4906"/>
    <w:rsid w:val="006D6F9F"/>
    <w:rsid w:val="006D7697"/>
    <w:rsid w:val="006D7A98"/>
    <w:rsid w:val="006E05CE"/>
    <w:rsid w:val="006E186A"/>
    <w:rsid w:val="006E276C"/>
    <w:rsid w:val="006E2C0D"/>
    <w:rsid w:val="006E3107"/>
    <w:rsid w:val="006E3666"/>
    <w:rsid w:val="006E5173"/>
    <w:rsid w:val="006F02E0"/>
    <w:rsid w:val="006F06B0"/>
    <w:rsid w:val="006F188B"/>
    <w:rsid w:val="006F4FA3"/>
    <w:rsid w:val="006F546C"/>
    <w:rsid w:val="006F5A61"/>
    <w:rsid w:val="006F74E3"/>
    <w:rsid w:val="00703365"/>
    <w:rsid w:val="007036CC"/>
    <w:rsid w:val="0070416E"/>
    <w:rsid w:val="007054CD"/>
    <w:rsid w:val="0070617E"/>
    <w:rsid w:val="00707076"/>
    <w:rsid w:val="00707572"/>
    <w:rsid w:val="00707F79"/>
    <w:rsid w:val="00710F34"/>
    <w:rsid w:val="00711689"/>
    <w:rsid w:val="00712598"/>
    <w:rsid w:val="00713F08"/>
    <w:rsid w:val="0071488C"/>
    <w:rsid w:val="00715668"/>
    <w:rsid w:val="0071759F"/>
    <w:rsid w:val="00720900"/>
    <w:rsid w:val="00720A67"/>
    <w:rsid w:val="0072428A"/>
    <w:rsid w:val="0072646C"/>
    <w:rsid w:val="0072701F"/>
    <w:rsid w:val="00727BB3"/>
    <w:rsid w:val="00730205"/>
    <w:rsid w:val="00733783"/>
    <w:rsid w:val="00733FB9"/>
    <w:rsid w:val="00734A7F"/>
    <w:rsid w:val="00741388"/>
    <w:rsid w:val="0074282B"/>
    <w:rsid w:val="00742BE5"/>
    <w:rsid w:val="007431E8"/>
    <w:rsid w:val="00743A82"/>
    <w:rsid w:val="007445FE"/>
    <w:rsid w:val="00747BB2"/>
    <w:rsid w:val="00747EB7"/>
    <w:rsid w:val="00747FF4"/>
    <w:rsid w:val="00750078"/>
    <w:rsid w:val="00752048"/>
    <w:rsid w:val="00753DAF"/>
    <w:rsid w:val="007548D5"/>
    <w:rsid w:val="00755881"/>
    <w:rsid w:val="00755ACD"/>
    <w:rsid w:val="00760DDD"/>
    <w:rsid w:val="00761223"/>
    <w:rsid w:val="00761595"/>
    <w:rsid w:val="007620A5"/>
    <w:rsid w:val="00763E5A"/>
    <w:rsid w:val="00764DE9"/>
    <w:rsid w:val="0076755B"/>
    <w:rsid w:val="00771532"/>
    <w:rsid w:val="007727E0"/>
    <w:rsid w:val="00773174"/>
    <w:rsid w:val="0077601E"/>
    <w:rsid w:val="00776690"/>
    <w:rsid w:val="00776F74"/>
    <w:rsid w:val="00780E17"/>
    <w:rsid w:val="007828CC"/>
    <w:rsid w:val="00782F9A"/>
    <w:rsid w:val="00784AD7"/>
    <w:rsid w:val="00786DB4"/>
    <w:rsid w:val="0079355F"/>
    <w:rsid w:val="00793B49"/>
    <w:rsid w:val="0079662E"/>
    <w:rsid w:val="0079708A"/>
    <w:rsid w:val="00797E75"/>
    <w:rsid w:val="007A3C4B"/>
    <w:rsid w:val="007A504A"/>
    <w:rsid w:val="007A6DBF"/>
    <w:rsid w:val="007B0206"/>
    <w:rsid w:val="007B2AB7"/>
    <w:rsid w:val="007B3BC0"/>
    <w:rsid w:val="007B3C40"/>
    <w:rsid w:val="007B3C7F"/>
    <w:rsid w:val="007B4B1F"/>
    <w:rsid w:val="007B5263"/>
    <w:rsid w:val="007B5895"/>
    <w:rsid w:val="007B590A"/>
    <w:rsid w:val="007B5C7B"/>
    <w:rsid w:val="007B6AA5"/>
    <w:rsid w:val="007B75F9"/>
    <w:rsid w:val="007B7F00"/>
    <w:rsid w:val="007C2411"/>
    <w:rsid w:val="007C2683"/>
    <w:rsid w:val="007C274F"/>
    <w:rsid w:val="007C3E0F"/>
    <w:rsid w:val="007C4759"/>
    <w:rsid w:val="007C5990"/>
    <w:rsid w:val="007C7ABA"/>
    <w:rsid w:val="007C7BF6"/>
    <w:rsid w:val="007D11AE"/>
    <w:rsid w:val="007D4382"/>
    <w:rsid w:val="007D5F1C"/>
    <w:rsid w:val="007D6378"/>
    <w:rsid w:val="007D6A2A"/>
    <w:rsid w:val="007D7AF9"/>
    <w:rsid w:val="007E2530"/>
    <w:rsid w:val="007E3B88"/>
    <w:rsid w:val="007E4070"/>
    <w:rsid w:val="007E4A35"/>
    <w:rsid w:val="007E5A0C"/>
    <w:rsid w:val="007E7499"/>
    <w:rsid w:val="007F005B"/>
    <w:rsid w:val="007F1A4C"/>
    <w:rsid w:val="007F1EE8"/>
    <w:rsid w:val="007F307B"/>
    <w:rsid w:val="007F6C1D"/>
    <w:rsid w:val="007F70CD"/>
    <w:rsid w:val="008003C5"/>
    <w:rsid w:val="00804BA8"/>
    <w:rsid w:val="00804CA5"/>
    <w:rsid w:val="00804E68"/>
    <w:rsid w:val="00813438"/>
    <w:rsid w:val="00813871"/>
    <w:rsid w:val="00814792"/>
    <w:rsid w:val="00816EE3"/>
    <w:rsid w:val="00817240"/>
    <w:rsid w:val="0081770D"/>
    <w:rsid w:val="00820CC6"/>
    <w:rsid w:val="008225A2"/>
    <w:rsid w:val="00823619"/>
    <w:rsid w:val="0082475A"/>
    <w:rsid w:val="00824900"/>
    <w:rsid w:val="00824BD0"/>
    <w:rsid w:val="00825D37"/>
    <w:rsid w:val="00826204"/>
    <w:rsid w:val="0082696C"/>
    <w:rsid w:val="0083000A"/>
    <w:rsid w:val="008314CD"/>
    <w:rsid w:val="00831CC2"/>
    <w:rsid w:val="00833626"/>
    <w:rsid w:val="00833FEB"/>
    <w:rsid w:val="008355D9"/>
    <w:rsid w:val="00836B00"/>
    <w:rsid w:val="00840B98"/>
    <w:rsid w:val="008416D2"/>
    <w:rsid w:val="00841A26"/>
    <w:rsid w:val="00842FD4"/>
    <w:rsid w:val="00844EE8"/>
    <w:rsid w:val="00846332"/>
    <w:rsid w:val="00846BE2"/>
    <w:rsid w:val="00847FAF"/>
    <w:rsid w:val="008516DC"/>
    <w:rsid w:val="00852AEF"/>
    <w:rsid w:val="00853389"/>
    <w:rsid w:val="008572D3"/>
    <w:rsid w:val="0085796D"/>
    <w:rsid w:val="00857EDF"/>
    <w:rsid w:val="0086119C"/>
    <w:rsid w:val="00863E33"/>
    <w:rsid w:val="0086599C"/>
    <w:rsid w:val="00867002"/>
    <w:rsid w:val="00867D1E"/>
    <w:rsid w:val="00870B14"/>
    <w:rsid w:val="00872759"/>
    <w:rsid w:val="008737DA"/>
    <w:rsid w:val="008739D8"/>
    <w:rsid w:val="00874D61"/>
    <w:rsid w:val="008750F4"/>
    <w:rsid w:val="00876CBD"/>
    <w:rsid w:val="008800F3"/>
    <w:rsid w:val="0088080B"/>
    <w:rsid w:val="00880E19"/>
    <w:rsid w:val="00880E76"/>
    <w:rsid w:val="008823CE"/>
    <w:rsid w:val="00882651"/>
    <w:rsid w:val="00883B48"/>
    <w:rsid w:val="00884194"/>
    <w:rsid w:val="0088552A"/>
    <w:rsid w:val="0088679C"/>
    <w:rsid w:val="008869B5"/>
    <w:rsid w:val="00887437"/>
    <w:rsid w:val="0089021C"/>
    <w:rsid w:val="008908D7"/>
    <w:rsid w:val="00890F4A"/>
    <w:rsid w:val="00893047"/>
    <w:rsid w:val="008931CC"/>
    <w:rsid w:val="0089679A"/>
    <w:rsid w:val="00897C7E"/>
    <w:rsid w:val="008A05A2"/>
    <w:rsid w:val="008A0975"/>
    <w:rsid w:val="008A12D8"/>
    <w:rsid w:val="008A132E"/>
    <w:rsid w:val="008A157E"/>
    <w:rsid w:val="008A1DE0"/>
    <w:rsid w:val="008A3850"/>
    <w:rsid w:val="008A3868"/>
    <w:rsid w:val="008A414D"/>
    <w:rsid w:val="008A4DA9"/>
    <w:rsid w:val="008A52BA"/>
    <w:rsid w:val="008A64AA"/>
    <w:rsid w:val="008A7111"/>
    <w:rsid w:val="008A7B0B"/>
    <w:rsid w:val="008A7B2D"/>
    <w:rsid w:val="008A7D87"/>
    <w:rsid w:val="008B0D59"/>
    <w:rsid w:val="008B1400"/>
    <w:rsid w:val="008B39C6"/>
    <w:rsid w:val="008B4D17"/>
    <w:rsid w:val="008B5886"/>
    <w:rsid w:val="008B5AA3"/>
    <w:rsid w:val="008B6751"/>
    <w:rsid w:val="008B68C7"/>
    <w:rsid w:val="008C0374"/>
    <w:rsid w:val="008C07B4"/>
    <w:rsid w:val="008C1C14"/>
    <w:rsid w:val="008C2880"/>
    <w:rsid w:val="008C538F"/>
    <w:rsid w:val="008C6820"/>
    <w:rsid w:val="008C69BF"/>
    <w:rsid w:val="008D0332"/>
    <w:rsid w:val="008D06C2"/>
    <w:rsid w:val="008D3B3D"/>
    <w:rsid w:val="008D3BDA"/>
    <w:rsid w:val="008D3CEE"/>
    <w:rsid w:val="008D4CCB"/>
    <w:rsid w:val="008D6397"/>
    <w:rsid w:val="008D6F9D"/>
    <w:rsid w:val="008E19ED"/>
    <w:rsid w:val="008E242A"/>
    <w:rsid w:val="008E2498"/>
    <w:rsid w:val="008E3023"/>
    <w:rsid w:val="008E3AA2"/>
    <w:rsid w:val="008E4260"/>
    <w:rsid w:val="008E4AED"/>
    <w:rsid w:val="008E59E7"/>
    <w:rsid w:val="008E6381"/>
    <w:rsid w:val="008E6884"/>
    <w:rsid w:val="008E69CE"/>
    <w:rsid w:val="008E701B"/>
    <w:rsid w:val="008E7A4D"/>
    <w:rsid w:val="008F01C6"/>
    <w:rsid w:val="008F041D"/>
    <w:rsid w:val="008F340F"/>
    <w:rsid w:val="008F388D"/>
    <w:rsid w:val="008F49D5"/>
    <w:rsid w:val="008F4A04"/>
    <w:rsid w:val="008F4E0C"/>
    <w:rsid w:val="008F5D3E"/>
    <w:rsid w:val="008F70CA"/>
    <w:rsid w:val="008F71E5"/>
    <w:rsid w:val="009002F1"/>
    <w:rsid w:val="009003C5"/>
    <w:rsid w:val="00901650"/>
    <w:rsid w:val="00901D0D"/>
    <w:rsid w:val="009020AC"/>
    <w:rsid w:val="0090384B"/>
    <w:rsid w:val="00907AEB"/>
    <w:rsid w:val="009121BD"/>
    <w:rsid w:val="00913D95"/>
    <w:rsid w:val="009145E8"/>
    <w:rsid w:val="00915BDA"/>
    <w:rsid w:val="009169B1"/>
    <w:rsid w:val="009173A8"/>
    <w:rsid w:val="00917B9C"/>
    <w:rsid w:val="00924E6A"/>
    <w:rsid w:val="009259A0"/>
    <w:rsid w:val="00926126"/>
    <w:rsid w:val="00926A18"/>
    <w:rsid w:val="009270B5"/>
    <w:rsid w:val="009273F4"/>
    <w:rsid w:val="00927B40"/>
    <w:rsid w:val="00930C5F"/>
    <w:rsid w:val="009311BA"/>
    <w:rsid w:val="00931227"/>
    <w:rsid w:val="0093124C"/>
    <w:rsid w:val="0093141D"/>
    <w:rsid w:val="009327EB"/>
    <w:rsid w:val="00932B7B"/>
    <w:rsid w:val="00933A21"/>
    <w:rsid w:val="00934A70"/>
    <w:rsid w:val="00934EDC"/>
    <w:rsid w:val="00934EED"/>
    <w:rsid w:val="00935C42"/>
    <w:rsid w:val="009379C5"/>
    <w:rsid w:val="00941975"/>
    <w:rsid w:val="00941DD4"/>
    <w:rsid w:val="009430B7"/>
    <w:rsid w:val="00944EC4"/>
    <w:rsid w:val="00945204"/>
    <w:rsid w:val="00946F67"/>
    <w:rsid w:val="009478DD"/>
    <w:rsid w:val="0095455E"/>
    <w:rsid w:val="009556AA"/>
    <w:rsid w:val="00955AE5"/>
    <w:rsid w:val="00961655"/>
    <w:rsid w:val="00961EB8"/>
    <w:rsid w:val="00962ADD"/>
    <w:rsid w:val="00967424"/>
    <w:rsid w:val="009677B3"/>
    <w:rsid w:val="00967CA6"/>
    <w:rsid w:val="009708A4"/>
    <w:rsid w:val="00970EBF"/>
    <w:rsid w:val="00971107"/>
    <w:rsid w:val="00971153"/>
    <w:rsid w:val="00971654"/>
    <w:rsid w:val="00972781"/>
    <w:rsid w:val="009727D9"/>
    <w:rsid w:val="00972D34"/>
    <w:rsid w:val="009730D1"/>
    <w:rsid w:val="009749F5"/>
    <w:rsid w:val="00975812"/>
    <w:rsid w:val="0097789C"/>
    <w:rsid w:val="009809D7"/>
    <w:rsid w:val="00980DF7"/>
    <w:rsid w:val="009814B0"/>
    <w:rsid w:val="009824FC"/>
    <w:rsid w:val="00982884"/>
    <w:rsid w:val="00985B30"/>
    <w:rsid w:val="0098650C"/>
    <w:rsid w:val="00987599"/>
    <w:rsid w:val="00987859"/>
    <w:rsid w:val="00987AB7"/>
    <w:rsid w:val="00991F00"/>
    <w:rsid w:val="009A0F99"/>
    <w:rsid w:val="009A2EBC"/>
    <w:rsid w:val="009A4789"/>
    <w:rsid w:val="009A4D91"/>
    <w:rsid w:val="009A6212"/>
    <w:rsid w:val="009B067F"/>
    <w:rsid w:val="009B52C1"/>
    <w:rsid w:val="009B54DC"/>
    <w:rsid w:val="009B58CD"/>
    <w:rsid w:val="009B600C"/>
    <w:rsid w:val="009B6F92"/>
    <w:rsid w:val="009B7E98"/>
    <w:rsid w:val="009C19BF"/>
    <w:rsid w:val="009C1C62"/>
    <w:rsid w:val="009C2139"/>
    <w:rsid w:val="009C2744"/>
    <w:rsid w:val="009C31E1"/>
    <w:rsid w:val="009C3CE3"/>
    <w:rsid w:val="009C422D"/>
    <w:rsid w:val="009C4D84"/>
    <w:rsid w:val="009C58CF"/>
    <w:rsid w:val="009C6AB4"/>
    <w:rsid w:val="009D41E5"/>
    <w:rsid w:val="009D65C9"/>
    <w:rsid w:val="009D732C"/>
    <w:rsid w:val="009D76DB"/>
    <w:rsid w:val="009E115B"/>
    <w:rsid w:val="009E2393"/>
    <w:rsid w:val="009E250D"/>
    <w:rsid w:val="009E359E"/>
    <w:rsid w:val="009E39B4"/>
    <w:rsid w:val="009E420D"/>
    <w:rsid w:val="009E522F"/>
    <w:rsid w:val="009E6A2A"/>
    <w:rsid w:val="009E74BF"/>
    <w:rsid w:val="009F04C2"/>
    <w:rsid w:val="009F0882"/>
    <w:rsid w:val="009F1197"/>
    <w:rsid w:val="009F3AD8"/>
    <w:rsid w:val="009F4830"/>
    <w:rsid w:val="009F633E"/>
    <w:rsid w:val="00A00147"/>
    <w:rsid w:val="00A01BCF"/>
    <w:rsid w:val="00A04E40"/>
    <w:rsid w:val="00A0500B"/>
    <w:rsid w:val="00A0536C"/>
    <w:rsid w:val="00A05786"/>
    <w:rsid w:val="00A072E6"/>
    <w:rsid w:val="00A10B9D"/>
    <w:rsid w:val="00A127C2"/>
    <w:rsid w:val="00A1488D"/>
    <w:rsid w:val="00A14B9F"/>
    <w:rsid w:val="00A14C48"/>
    <w:rsid w:val="00A16C8A"/>
    <w:rsid w:val="00A17E81"/>
    <w:rsid w:val="00A23152"/>
    <w:rsid w:val="00A237CE"/>
    <w:rsid w:val="00A23848"/>
    <w:rsid w:val="00A239D6"/>
    <w:rsid w:val="00A24C8C"/>
    <w:rsid w:val="00A256D4"/>
    <w:rsid w:val="00A26C43"/>
    <w:rsid w:val="00A27573"/>
    <w:rsid w:val="00A31A39"/>
    <w:rsid w:val="00A3374D"/>
    <w:rsid w:val="00A33E63"/>
    <w:rsid w:val="00A33F15"/>
    <w:rsid w:val="00A40844"/>
    <w:rsid w:val="00A4311F"/>
    <w:rsid w:val="00A44228"/>
    <w:rsid w:val="00A44863"/>
    <w:rsid w:val="00A454F7"/>
    <w:rsid w:val="00A45AFF"/>
    <w:rsid w:val="00A473B4"/>
    <w:rsid w:val="00A47FA2"/>
    <w:rsid w:val="00A50027"/>
    <w:rsid w:val="00A504CF"/>
    <w:rsid w:val="00A55561"/>
    <w:rsid w:val="00A55CBE"/>
    <w:rsid w:val="00A56A9C"/>
    <w:rsid w:val="00A56D6A"/>
    <w:rsid w:val="00A56F5A"/>
    <w:rsid w:val="00A6106E"/>
    <w:rsid w:val="00A61370"/>
    <w:rsid w:val="00A61CE7"/>
    <w:rsid w:val="00A61DD1"/>
    <w:rsid w:val="00A63177"/>
    <w:rsid w:val="00A66227"/>
    <w:rsid w:val="00A66233"/>
    <w:rsid w:val="00A66E42"/>
    <w:rsid w:val="00A67179"/>
    <w:rsid w:val="00A70A86"/>
    <w:rsid w:val="00A735A7"/>
    <w:rsid w:val="00A735AF"/>
    <w:rsid w:val="00A74001"/>
    <w:rsid w:val="00A74277"/>
    <w:rsid w:val="00A74FD2"/>
    <w:rsid w:val="00A76513"/>
    <w:rsid w:val="00A77942"/>
    <w:rsid w:val="00A77C10"/>
    <w:rsid w:val="00A8141E"/>
    <w:rsid w:val="00A840A8"/>
    <w:rsid w:val="00A85235"/>
    <w:rsid w:val="00A8641A"/>
    <w:rsid w:val="00A87D57"/>
    <w:rsid w:val="00A9244B"/>
    <w:rsid w:val="00A94DAC"/>
    <w:rsid w:val="00A95A9D"/>
    <w:rsid w:val="00AA0103"/>
    <w:rsid w:val="00AA212C"/>
    <w:rsid w:val="00AA26B7"/>
    <w:rsid w:val="00AA2960"/>
    <w:rsid w:val="00AA32AB"/>
    <w:rsid w:val="00AA3434"/>
    <w:rsid w:val="00AA7819"/>
    <w:rsid w:val="00AB0449"/>
    <w:rsid w:val="00AB1421"/>
    <w:rsid w:val="00AB222B"/>
    <w:rsid w:val="00AB3D68"/>
    <w:rsid w:val="00AB517B"/>
    <w:rsid w:val="00AB6F81"/>
    <w:rsid w:val="00AC269A"/>
    <w:rsid w:val="00AC3154"/>
    <w:rsid w:val="00AC5320"/>
    <w:rsid w:val="00AC5532"/>
    <w:rsid w:val="00AC6633"/>
    <w:rsid w:val="00AC75EC"/>
    <w:rsid w:val="00AC7FBD"/>
    <w:rsid w:val="00AD0733"/>
    <w:rsid w:val="00AD0AAF"/>
    <w:rsid w:val="00AD0B68"/>
    <w:rsid w:val="00AD12E2"/>
    <w:rsid w:val="00AD1437"/>
    <w:rsid w:val="00AD1C76"/>
    <w:rsid w:val="00AD39A3"/>
    <w:rsid w:val="00AD5E59"/>
    <w:rsid w:val="00AD6459"/>
    <w:rsid w:val="00AD6DA3"/>
    <w:rsid w:val="00AD7415"/>
    <w:rsid w:val="00AE0275"/>
    <w:rsid w:val="00AE0293"/>
    <w:rsid w:val="00AE0ED5"/>
    <w:rsid w:val="00AE1D3E"/>
    <w:rsid w:val="00AE217E"/>
    <w:rsid w:val="00AE228B"/>
    <w:rsid w:val="00AE22B5"/>
    <w:rsid w:val="00AE2570"/>
    <w:rsid w:val="00AE3A27"/>
    <w:rsid w:val="00AE3B15"/>
    <w:rsid w:val="00AE3D5E"/>
    <w:rsid w:val="00AE4BF2"/>
    <w:rsid w:val="00AE7831"/>
    <w:rsid w:val="00AF135F"/>
    <w:rsid w:val="00AF366D"/>
    <w:rsid w:val="00AF491F"/>
    <w:rsid w:val="00AF4B33"/>
    <w:rsid w:val="00AF6EA3"/>
    <w:rsid w:val="00B01BCF"/>
    <w:rsid w:val="00B01C70"/>
    <w:rsid w:val="00B022CD"/>
    <w:rsid w:val="00B037E5"/>
    <w:rsid w:val="00B03E58"/>
    <w:rsid w:val="00B04287"/>
    <w:rsid w:val="00B05071"/>
    <w:rsid w:val="00B053B8"/>
    <w:rsid w:val="00B06F6D"/>
    <w:rsid w:val="00B0763C"/>
    <w:rsid w:val="00B07E54"/>
    <w:rsid w:val="00B07F92"/>
    <w:rsid w:val="00B104EA"/>
    <w:rsid w:val="00B119C8"/>
    <w:rsid w:val="00B12CAD"/>
    <w:rsid w:val="00B131B3"/>
    <w:rsid w:val="00B13D4E"/>
    <w:rsid w:val="00B1449D"/>
    <w:rsid w:val="00B16994"/>
    <w:rsid w:val="00B17AEF"/>
    <w:rsid w:val="00B17B3E"/>
    <w:rsid w:val="00B20307"/>
    <w:rsid w:val="00B2111B"/>
    <w:rsid w:val="00B22E35"/>
    <w:rsid w:val="00B23FE0"/>
    <w:rsid w:val="00B26F24"/>
    <w:rsid w:val="00B30111"/>
    <w:rsid w:val="00B32838"/>
    <w:rsid w:val="00B36A8E"/>
    <w:rsid w:val="00B4084D"/>
    <w:rsid w:val="00B4242E"/>
    <w:rsid w:val="00B433B5"/>
    <w:rsid w:val="00B439C1"/>
    <w:rsid w:val="00B460C7"/>
    <w:rsid w:val="00B467FC"/>
    <w:rsid w:val="00B46F0B"/>
    <w:rsid w:val="00B475DC"/>
    <w:rsid w:val="00B51376"/>
    <w:rsid w:val="00B51393"/>
    <w:rsid w:val="00B5182A"/>
    <w:rsid w:val="00B52648"/>
    <w:rsid w:val="00B5393B"/>
    <w:rsid w:val="00B5493C"/>
    <w:rsid w:val="00B54A79"/>
    <w:rsid w:val="00B565CF"/>
    <w:rsid w:val="00B57B09"/>
    <w:rsid w:val="00B606F9"/>
    <w:rsid w:val="00B61C7B"/>
    <w:rsid w:val="00B62214"/>
    <w:rsid w:val="00B640FC"/>
    <w:rsid w:val="00B64258"/>
    <w:rsid w:val="00B64544"/>
    <w:rsid w:val="00B666A7"/>
    <w:rsid w:val="00B668A3"/>
    <w:rsid w:val="00B70B61"/>
    <w:rsid w:val="00B720E8"/>
    <w:rsid w:val="00B72CAD"/>
    <w:rsid w:val="00B7374A"/>
    <w:rsid w:val="00B73C1F"/>
    <w:rsid w:val="00B75C7B"/>
    <w:rsid w:val="00B76271"/>
    <w:rsid w:val="00B81190"/>
    <w:rsid w:val="00B83244"/>
    <w:rsid w:val="00B8572A"/>
    <w:rsid w:val="00B86617"/>
    <w:rsid w:val="00B873AE"/>
    <w:rsid w:val="00B87507"/>
    <w:rsid w:val="00B87CD3"/>
    <w:rsid w:val="00B90444"/>
    <w:rsid w:val="00B94FD6"/>
    <w:rsid w:val="00B962CF"/>
    <w:rsid w:val="00B96543"/>
    <w:rsid w:val="00BA03EE"/>
    <w:rsid w:val="00BA2B2F"/>
    <w:rsid w:val="00BA38EF"/>
    <w:rsid w:val="00BA434D"/>
    <w:rsid w:val="00BA4381"/>
    <w:rsid w:val="00BA4E87"/>
    <w:rsid w:val="00BA56D4"/>
    <w:rsid w:val="00BB092E"/>
    <w:rsid w:val="00BB0F75"/>
    <w:rsid w:val="00BB1833"/>
    <w:rsid w:val="00BB1E3A"/>
    <w:rsid w:val="00BB2880"/>
    <w:rsid w:val="00BB356B"/>
    <w:rsid w:val="00BB3C06"/>
    <w:rsid w:val="00BB4112"/>
    <w:rsid w:val="00BB4161"/>
    <w:rsid w:val="00BB628A"/>
    <w:rsid w:val="00BB7C2D"/>
    <w:rsid w:val="00BC03EE"/>
    <w:rsid w:val="00BC4E62"/>
    <w:rsid w:val="00BC5EF6"/>
    <w:rsid w:val="00BC79F3"/>
    <w:rsid w:val="00BD1360"/>
    <w:rsid w:val="00BD171A"/>
    <w:rsid w:val="00BD3004"/>
    <w:rsid w:val="00BD5867"/>
    <w:rsid w:val="00BD5E31"/>
    <w:rsid w:val="00BD7BB2"/>
    <w:rsid w:val="00BE2F83"/>
    <w:rsid w:val="00BE402E"/>
    <w:rsid w:val="00BE49B7"/>
    <w:rsid w:val="00BE4BC6"/>
    <w:rsid w:val="00BE629F"/>
    <w:rsid w:val="00BE647B"/>
    <w:rsid w:val="00BE73E6"/>
    <w:rsid w:val="00BE7EB3"/>
    <w:rsid w:val="00BF0018"/>
    <w:rsid w:val="00BF3368"/>
    <w:rsid w:val="00BF3767"/>
    <w:rsid w:val="00BF414F"/>
    <w:rsid w:val="00BF6DB8"/>
    <w:rsid w:val="00C00CFA"/>
    <w:rsid w:val="00C013A8"/>
    <w:rsid w:val="00C0183F"/>
    <w:rsid w:val="00C01E50"/>
    <w:rsid w:val="00C02B13"/>
    <w:rsid w:val="00C034A6"/>
    <w:rsid w:val="00C03E27"/>
    <w:rsid w:val="00C0672D"/>
    <w:rsid w:val="00C068C8"/>
    <w:rsid w:val="00C10AB0"/>
    <w:rsid w:val="00C11B92"/>
    <w:rsid w:val="00C11DDE"/>
    <w:rsid w:val="00C1402C"/>
    <w:rsid w:val="00C15264"/>
    <w:rsid w:val="00C16AC0"/>
    <w:rsid w:val="00C16BA9"/>
    <w:rsid w:val="00C16E11"/>
    <w:rsid w:val="00C16E36"/>
    <w:rsid w:val="00C21324"/>
    <w:rsid w:val="00C2199C"/>
    <w:rsid w:val="00C233FA"/>
    <w:rsid w:val="00C2352B"/>
    <w:rsid w:val="00C23566"/>
    <w:rsid w:val="00C23F5D"/>
    <w:rsid w:val="00C24D89"/>
    <w:rsid w:val="00C27206"/>
    <w:rsid w:val="00C275CF"/>
    <w:rsid w:val="00C3079B"/>
    <w:rsid w:val="00C31369"/>
    <w:rsid w:val="00C32503"/>
    <w:rsid w:val="00C32AB4"/>
    <w:rsid w:val="00C32EA0"/>
    <w:rsid w:val="00C336EF"/>
    <w:rsid w:val="00C34995"/>
    <w:rsid w:val="00C40087"/>
    <w:rsid w:val="00C41285"/>
    <w:rsid w:val="00C426A0"/>
    <w:rsid w:val="00C42E61"/>
    <w:rsid w:val="00C43DD8"/>
    <w:rsid w:val="00C46568"/>
    <w:rsid w:val="00C46C7F"/>
    <w:rsid w:val="00C46EB9"/>
    <w:rsid w:val="00C50676"/>
    <w:rsid w:val="00C50EFF"/>
    <w:rsid w:val="00C526E1"/>
    <w:rsid w:val="00C554CD"/>
    <w:rsid w:val="00C55750"/>
    <w:rsid w:val="00C575CD"/>
    <w:rsid w:val="00C60648"/>
    <w:rsid w:val="00C60AAE"/>
    <w:rsid w:val="00C633B2"/>
    <w:rsid w:val="00C655D1"/>
    <w:rsid w:val="00C65980"/>
    <w:rsid w:val="00C65B75"/>
    <w:rsid w:val="00C65BD6"/>
    <w:rsid w:val="00C67F8B"/>
    <w:rsid w:val="00C7034A"/>
    <w:rsid w:val="00C7500D"/>
    <w:rsid w:val="00C7543C"/>
    <w:rsid w:val="00C75C61"/>
    <w:rsid w:val="00C77308"/>
    <w:rsid w:val="00C77FA8"/>
    <w:rsid w:val="00C8049A"/>
    <w:rsid w:val="00C82287"/>
    <w:rsid w:val="00C82C73"/>
    <w:rsid w:val="00C82CCF"/>
    <w:rsid w:val="00C8381F"/>
    <w:rsid w:val="00C83A7E"/>
    <w:rsid w:val="00C83E74"/>
    <w:rsid w:val="00C852F1"/>
    <w:rsid w:val="00C8550C"/>
    <w:rsid w:val="00C85901"/>
    <w:rsid w:val="00C906DB"/>
    <w:rsid w:val="00C90810"/>
    <w:rsid w:val="00C92C5E"/>
    <w:rsid w:val="00C940FE"/>
    <w:rsid w:val="00C9445D"/>
    <w:rsid w:val="00C94506"/>
    <w:rsid w:val="00C955F4"/>
    <w:rsid w:val="00C95793"/>
    <w:rsid w:val="00C95FE7"/>
    <w:rsid w:val="00CA064B"/>
    <w:rsid w:val="00CA2F6E"/>
    <w:rsid w:val="00CA3BE4"/>
    <w:rsid w:val="00CA3C5D"/>
    <w:rsid w:val="00CA3F36"/>
    <w:rsid w:val="00CA4648"/>
    <w:rsid w:val="00CA4EC8"/>
    <w:rsid w:val="00CA6EC2"/>
    <w:rsid w:val="00CB1975"/>
    <w:rsid w:val="00CB2872"/>
    <w:rsid w:val="00CB2F2E"/>
    <w:rsid w:val="00CB318A"/>
    <w:rsid w:val="00CB413B"/>
    <w:rsid w:val="00CB4711"/>
    <w:rsid w:val="00CC0B3B"/>
    <w:rsid w:val="00CC1C86"/>
    <w:rsid w:val="00CC2E85"/>
    <w:rsid w:val="00CC416C"/>
    <w:rsid w:val="00CC4761"/>
    <w:rsid w:val="00CC613B"/>
    <w:rsid w:val="00CC7052"/>
    <w:rsid w:val="00CC7274"/>
    <w:rsid w:val="00CC779B"/>
    <w:rsid w:val="00CD2EC6"/>
    <w:rsid w:val="00CD378C"/>
    <w:rsid w:val="00CD4539"/>
    <w:rsid w:val="00CD5A63"/>
    <w:rsid w:val="00CD62E2"/>
    <w:rsid w:val="00CD6905"/>
    <w:rsid w:val="00CD6912"/>
    <w:rsid w:val="00CD6D11"/>
    <w:rsid w:val="00CD7540"/>
    <w:rsid w:val="00CE207E"/>
    <w:rsid w:val="00CE2CC5"/>
    <w:rsid w:val="00CE3C14"/>
    <w:rsid w:val="00CE45E0"/>
    <w:rsid w:val="00CE47B6"/>
    <w:rsid w:val="00CE4F9D"/>
    <w:rsid w:val="00CE5F41"/>
    <w:rsid w:val="00CE6F14"/>
    <w:rsid w:val="00CE7DE3"/>
    <w:rsid w:val="00CF1788"/>
    <w:rsid w:val="00CF183F"/>
    <w:rsid w:val="00CF18A7"/>
    <w:rsid w:val="00CF1A2D"/>
    <w:rsid w:val="00CF21A1"/>
    <w:rsid w:val="00CF2716"/>
    <w:rsid w:val="00CF2A95"/>
    <w:rsid w:val="00CF3701"/>
    <w:rsid w:val="00CF4485"/>
    <w:rsid w:val="00CF554C"/>
    <w:rsid w:val="00CF5A7F"/>
    <w:rsid w:val="00CF73F2"/>
    <w:rsid w:val="00D03345"/>
    <w:rsid w:val="00D036EF"/>
    <w:rsid w:val="00D03E14"/>
    <w:rsid w:val="00D07F53"/>
    <w:rsid w:val="00D112EE"/>
    <w:rsid w:val="00D11884"/>
    <w:rsid w:val="00D121DD"/>
    <w:rsid w:val="00D1242C"/>
    <w:rsid w:val="00D126D2"/>
    <w:rsid w:val="00D12BB3"/>
    <w:rsid w:val="00D13064"/>
    <w:rsid w:val="00D13461"/>
    <w:rsid w:val="00D13CCD"/>
    <w:rsid w:val="00D15914"/>
    <w:rsid w:val="00D15F5F"/>
    <w:rsid w:val="00D17A9D"/>
    <w:rsid w:val="00D17AAC"/>
    <w:rsid w:val="00D20324"/>
    <w:rsid w:val="00D21158"/>
    <w:rsid w:val="00D21AB8"/>
    <w:rsid w:val="00D222AA"/>
    <w:rsid w:val="00D245D6"/>
    <w:rsid w:val="00D25CB1"/>
    <w:rsid w:val="00D25F88"/>
    <w:rsid w:val="00D30012"/>
    <w:rsid w:val="00D32784"/>
    <w:rsid w:val="00D33B04"/>
    <w:rsid w:val="00D35267"/>
    <w:rsid w:val="00D40545"/>
    <w:rsid w:val="00D428B4"/>
    <w:rsid w:val="00D431A0"/>
    <w:rsid w:val="00D43729"/>
    <w:rsid w:val="00D44636"/>
    <w:rsid w:val="00D45B07"/>
    <w:rsid w:val="00D4738A"/>
    <w:rsid w:val="00D47C56"/>
    <w:rsid w:val="00D50065"/>
    <w:rsid w:val="00D5035C"/>
    <w:rsid w:val="00D5038D"/>
    <w:rsid w:val="00D50519"/>
    <w:rsid w:val="00D50E67"/>
    <w:rsid w:val="00D52438"/>
    <w:rsid w:val="00D5287D"/>
    <w:rsid w:val="00D53EA0"/>
    <w:rsid w:val="00D546A9"/>
    <w:rsid w:val="00D54C92"/>
    <w:rsid w:val="00D550D1"/>
    <w:rsid w:val="00D5619F"/>
    <w:rsid w:val="00D57775"/>
    <w:rsid w:val="00D64E2D"/>
    <w:rsid w:val="00D6674C"/>
    <w:rsid w:val="00D708A0"/>
    <w:rsid w:val="00D70D4D"/>
    <w:rsid w:val="00D70EFC"/>
    <w:rsid w:val="00D7185B"/>
    <w:rsid w:val="00D71C2B"/>
    <w:rsid w:val="00D768AC"/>
    <w:rsid w:val="00D77E58"/>
    <w:rsid w:val="00D80BA6"/>
    <w:rsid w:val="00D80BEB"/>
    <w:rsid w:val="00D81970"/>
    <w:rsid w:val="00D83E8B"/>
    <w:rsid w:val="00D843A1"/>
    <w:rsid w:val="00D86C29"/>
    <w:rsid w:val="00D86E54"/>
    <w:rsid w:val="00D90D99"/>
    <w:rsid w:val="00D95833"/>
    <w:rsid w:val="00D958FE"/>
    <w:rsid w:val="00DA1C72"/>
    <w:rsid w:val="00DA2625"/>
    <w:rsid w:val="00DA2B41"/>
    <w:rsid w:val="00DA3F0C"/>
    <w:rsid w:val="00DA4186"/>
    <w:rsid w:val="00DA7933"/>
    <w:rsid w:val="00DB1C46"/>
    <w:rsid w:val="00DB30F9"/>
    <w:rsid w:val="00DB4AE7"/>
    <w:rsid w:val="00DB4FBE"/>
    <w:rsid w:val="00DB54A3"/>
    <w:rsid w:val="00DB71EB"/>
    <w:rsid w:val="00DB7EC0"/>
    <w:rsid w:val="00DC1325"/>
    <w:rsid w:val="00DC193D"/>
    <w:rsid w:val="00DC2375"/>
    <w:rsid w:val="00DC2D5E"/>
    <w:rsid w:val="00DC35D7"/>
    <w:rsid w:val="00DC36F7"/>
    <w:rsid w:val="00DC3C38"/>
    <w:rsid w:val="00DC524C"/>
    <w:rsid w:val="00DC6C87"/>
    <w:rsid w:val="00DC74BA"/>
    <w:rsid w:val="00DD0BAC"/>
    <w:rsid w:val="00DD12D1"/>
    <w:rsid w:val="00DD19F7"/>
    <w:rsid w:val="00DD2C10"/>
    <w:rsid w:val="00DD6685"/>
    <w:rsid w:val="00DE0CD2"/>
    <w:rsid w:val="00DE0E2D"/>
    <w:rsid w:val="00DE1B8F"/>
    <w:rsid w:val="00DE1EEF"/>
    <w:rsid w:val="00DE2323"/>
    <w:rsid w:val="00DE53B0"/>
    <w:rsid w:val="00DE5719"/>
    <w:rsid w:val="00DE67B8"/>
    <w:rsid w:val="00DE7410"/>
    <w:rsid w:val="00DF04E4"/>
    <w:rsid w:val="00DF0BAC"/>
    <w:rsid w:val="00DF1F9C"/>
    <w:rsid w:val="00DF22C9"/>
    <w:rsid w:val="00DF35D8"/>
    <w:rsid w:val="00DF41F3"/>
    <w:rsid w:val="00DF43D5"/>
    <w:rsid w:val="00DF4539"/>
    <w:rsid w:val="00DF4C9E"/>
    <w:rsid w:val="00DF5D8E"/>
    <w:rsid w:val="00DF659D"/>
    <w:rsid w:val="00DF7666"/>
    <w:rsid w:val="00DF7A48"/>
    <w:rsid w:val="00DF7C89"/>
    <w:rsid w:val="00E009CA"/>
    <w:rsid w:val="00E013C8"/>
    <w:rsid w:val="00E01CFD"/>
    <w:rsid w:val="00E0301D"/>
    <w:rsid w:val="00E056FF"/>
    <w:rsid w:val="00E05E28"/>
    <w:rsid w:val="00E06451"/>
    <w:rsid w:val="00E06D26"/>
    <w:rsid w:val="00E120D8"/>
    <w:rsid w:val="00E13A9D"/>
    <w:rsid w:val="00E13CBD"/>
    <w:rsid w:val="00E1452A"/>
    <w:rsid w:val="00E21A13"/>
    <w:rsid w:val="00E22D71"/>
    <w:rsid w:val="00E22FF1"/>
    <w:rsid w:val="00E2351D"/>
    <w:rsid w:val="00E2482C"/>
    <w:rsid w:val="00E266A4"/>
    <w:rsid w:val="00E304F4"/>
    <w:rsid w:val="00E30620"/>
    <w:rsid w:val="00E337B9"/>
    <w:rsid w:val="00E34AF3"/>
    <w:rsid w:val="00E350BB"/>
    <w:rsid w:val="00E354A0"/>
    <w:rsid w:val="00E359FB"/>
    <w:rsid w:val="00E35E65"/>
    <w:rsid w:val="00E40A16"/>
    <w:rsid w:val="00E414A9"/>
    <w:rsid w:val="00E43BAB"/>
    <w:rsid w:val="00E47195"/>
    <w:rsid w:val="00E503F8"/>
    <w:rsid w:val="00E50CCF"/>
    <w:rsid w:val="00E51C40"/>
    <w:rsid w:val="00E54DBD"/>
    <w:rsid w:val="00E5640E"/>
    <w:rsid w:val="00E6173F"/>
    <w:rsid w:val="00E625B6"/>
    <w:rsid w:val="00E62C8C"/>
    <w:rsid w:val="00E648E6"/>
    <w:rsid w:val="00E65727"/>
    <w:rsid w:val="00E6590B"/>
    <w:rsid w:val="00E66A17"/>
    <w:rsid w:val="00E749BB"/>
    <w:rsid w:val="00E770A7"/>
    <w:rsid w:val="00E77AA1"/>
    <w:rsid w:val="00E80885"/>
    <w:rsid w:val="00E80DB9"/>
    <w:rsid w:val="00E8247D"/>
    <w:rsid w:val="00E83575"/>
    <w:rsid w:val="00E83AEB"/>
    <w:rsid w:val="00E8435A"/>
    <w:rsid w:val="00E93D25"/>
    <w:rsid w:val="00E9423C"/>
    <w:rsid w:val="00E95B02"/>
    <w:rsid w:val="00E95E09"/>
    <w:rsid w:val="00E95F03"/>
    <w:rsid w:val="00E96ABE"/>
    <w:rsid w:val="00EA0B6F"/>
    <w:rsid w:val="00EA1BC9"/>
    <w:rsid w:val="00EA29E2"/>
    <w:rsid w:val="00EA2DEE"/>
    <w:rsid w:val="00EA3417"/>
    <w:rsid w:val="00EA3430"/>
    <w:rsid w:val="00EA5A73"/>
    <w:rsid w:val="00EA60AB"/>
    <w:rsid w:val="00EB0957"/>
    <w:rsid w:val="00EB1F3C"/>
    <w:rsid w:val="00EB1FFF"/>
    <w:rsid w:val="00EB215C"/>
    <w:rsid w:val="00EB2326"/>
    <w:rsid w:val="00EB56AB"/>
    <w:rsid w:val="00EB58E4"/>
    <w:rsid w:val="00EB5A25"/>
    <w:rsid w:val="00EB5DEF"/>
    <w:rsid w:val="00EB7443"/>
    <w:rsid w:val="00EC04EA"/>
    <w:rsid w:val="00EC13A3"/>
    <w:rsid w:val="00EC2290"/>
    <w:rsid w:val="00EC3496"/>
    <w:rsid w:val="00EC56F5"/>
    <w:rsid w:val="00EC72A8"/>
    <w:rsid w:val="00ED0DD1"/>
    <w:rsid w:val="00ED1E81"/>
    <w:rsid w:val="00ED3DBC"/>
    <w:rsid w:val="00ED410C"/>
    <w:rsid w:val="00ED5F4E"/>
    <w:rsid w:val="00EE1D51"/>
    <w:rsid w:val="00EE29C7"/>
    <w:rsid w:val="00EE36B1"/>
    <w:rsid w:val="00EE4692"/>
    <w:rsid w:val="00EE6E34"/>
    <w:rsid w:val="00EE7F53"/>
    <w:rsid w:val="00EF1402"/>
    <w:rsid w:val="00EF17D5"/>
    <w:rsid w:val="00EF2592"/>
    <w:rsid w:val="00EF3DD6"/>
    <w:rsid w:val="00EF3F61"/>
    <w:rsid w:val="00EF47FF"/>
    <w:rsid w:val="00EF5FBD"/>
    <w:rsid w:val="00EF726F"/>
    <w:rsid w:val="00EF73F1"/>
    <w:rsid w:val="00EF76B8"/>
    <w:rsid w:val="00F00BCB"/>
    <w:rsid w:val="00F02880"/>
    <w:rsid w:val="00F0340C"/>
    <w:rsid w:val="00F0562A"/>
    <w:rsid w:val="00F06211"/>
    <w:rsid w:val="00F0622C"/>
    <w:rsid w:val="00F06270"/>
    <w:rsid w:val="00F1128C"/>
    <w:rsid w:val="00F117DC"/>
    <w:rsid w:val="00F118A0"/>
    <w:rsid w:val="00F11ABC"/>
    <w:rsid w:val="00F12B16"/>
    <w:rsid w:val="00F13DD4"/>
    <w:rsid w:val="00F216E3"/>
    <w:rsid w:val="00F22082"/>
    <w:rsid w:val="00F245B3"/>
    <w:rsid w:val="00F24E90"/>
    <w:rsid w:val="00F24FF4"/>
    <w:rsid w:val="00F25E8B"/>
    <w:rsid w:val="00F26606"/>
    <w:rsid w:val="00F26935"/>
    <w:rsid w:val="00F26B2C"/>
    <w:rsid w:val="00F2723D"/>
    <w:rsid w:val="00F27E14"/>
    <w:rsid w:val="00F30289"/>
    <w:rsid w:val="00F313B0"/>
    <w:rsid w:val="00F31F93"/>
    <w:rsid w:val="00F32502"/>
    <w:rsid w:val="00F3271C"/>
    <w:rsid w:val="00F33DF6"/>
    <w:rsid w:val="00F342E6"/>
    <w:rsid w:val="00F35159"/>
    <w:rsid w:val="00F368E7"/>
    <w:rsid w:val="00F376B8"/>
    <w:rsid w:val="00F40AF1"/>
    <w:rsid w:val="00F40C65"/>
    <w:rsid w:val="00F426C7"/>
    <w:rsid w:val="00F43F39"/>
    <w:rsid w:val="00F44FD7"/>
    <w:rsid w:val="00F45643"/>
    <w:rsid w:val="00F46035"/>
    <w:rsid w:val="00F46F7D"/>
    <w:rsid w:val="00F47547"/>
    <w:rsid w:val="00F5259C"/>
    <w:rsid w:val="00F52669"/>
    <w:rsid w:val="00F5284A"/>
    <w:rsid w:val="00F54D57"/>
    <w:rsid w:val="00F56FC8"/>
    <w:rsid w:val="00F57DE3"/>
    <w:rsid w:val="00F650FA"/>
    <w:rsid w:val="00F65CF2"/>
    <w:rsid w:val="00F669B0"/>
    <w:rsid w:val="00F66B4B"/>
    <w:rsid w:val="00F67345"/>
    <w:rsid w:val="00F704C2"/>
    <w:rsid w:val="00F71290"/>
    <w:rsid w:val="00F72F36"/>
    <w:rsid w:val="00F76A90"/>
    <w:rsid w:val="00F77D10"/>
    <w:rsid w:val="00F8025D"/>
    <w:rsid w:val="00F80342"/>
    <w:rsid w:val="00F805A1"/>
    <w:rsid w:val="00F82136"/>
    <w:rsid w:val="00F82CA9"/>
    <w:rsid w:val="00F83288"/>
    <w:rsid w:val="00F8453A"/>
    <w:rsid w:val="00F91EBA"/>
    <w:rsid w:val="00F9304B"/>
    <w:rsid w:val="00F93D59"/>
    <w:rsid w:val="00F94F6C"/>
    <w:rsid w:val="00F95912"/>
    <w:rsid w:val="00F9743E"/>
    <w:rsid w:val="00F975D8"/>
    <w:rsid w:val="00F97A97"/>
    <w:rsid w:val="00FA064F"/>
    <w:rsid w:val="00FA1A55"/>
    <w:rsid w:val="00FA2456"/>
    <w:rsid w:val="00FA272F"/>
    <w:rsid w:val="00FA40B0"/>
    <w:rsid w:val="00FA479D"/>
    <w:rsid w:val="00FA4BBB"/>
    <w:rsid w:val="00FA6A0B"/>
    <w:rsid w:val="00FA6C8B"/>
    <w:rsid w:val="00FB0DAD"/>
    <w:rsid w:val="00FB1E49"/>
    <w:rsid w:val="00FB2D97"/>
    <w:rsid w:val="00FB36A2"/>
    <w:rsid w:val="00FB3E55"/>
    <w:rsid w:val="00FB572E"/>
    <w:rsid w:val="00FB683D"/>
    <w:rsid w:val="00FC08B5"/>
    <w:rsid w:val="00FC184A"/>
    <w:rsid w:val="00FC1BB8"/>
    <w:rsid w:val="00FC2011"/>
    <w:rsid w:val="00FC321C"/>
    <w:rsid w:val="00FC450B"/>
    <w:rsid w:val="00FC506C"/>
    <w:rsid w:val="00FC5FBC"/>
    <w:rsid w:val="00FC7B93"/>
    <w:rsid w:val="00FD23AA"/>
    <w:rsid w:val="00FD4551"/>
    <w:rsid w:val="00FD4F57"/>
    <w:rsid w:val="00FD69D5"/>
    <w:rsid w:val="00FE046D"/>
    <w:rsid w:val="00FE0D81"/>
    <w:rsid w:val="00FE185A"/>
    <w:rsid w:val="00FE2DD4"/>
    <w:rsid w:val="00FE513F"/>
    <w:rsid w:val="00FE615C"/>
    <w:rsid w:val="00FE67D8"/>
    <w:rsid w:val="00FE7DC7"/>
    <w:rsid w:val="00FF03D7"/>
    <w:rsid w:val="00FF0FA5"/>
    <w:rsid w:val="00FF1025"/>
    <w:rsid w:val="00FF1CF0"/>
    <w:rsid w:val="00FF2ABC"/>
    <w:rsid w:val="00FF2DB5"/>
    <w:rsid w:val="00FF35D4"/>
    <w:rsid w:val="00FF51BA"/>
    <w:rsid w:val="00FF5E03"/>
    <w:rsid w:val="00FF7CBC"/>
    <w:rsid w:val="014822FC"/>
    <w:rsid w:val="083B61D3"/>
    <w:rsid w:val="130204AD"/>
    <w:rsid w:val="13832893"/>
    <w:rsid w:val="1500816D"/>
    <w:rsid w:val="1BA5C96A"/>
    <w:rsid w:val="1F95F457"/>
    <w:rsid w:val="219528E4"/>
    <w:rsid w:val="2203F18E"/>
    <w:rsid w:val="24381EA3"/>
    <w:rsid w:val="2632662E"/>
    <w:rsid w:val="27E7BB54"/>
    <w:rsid w:val="2B4F420B"/>
    <w:rsid w:val="2E5FE312"/>
    <w:rsid w:val="4071E99E"/>
    <w:rsid w:val="44B6BC64"/>
    <w:rsid w:val="571100F8"/>
    <w:rsid w:val="5A744B3F"/>
    <w:rsid w:val="6621CBE1"/>
    <w:rsid w:val="66B08255"/>
    <w:rsid w:val="6EFCE7F3"/>
    <w:rsid w:val="786A6406"/>
    <w:rsid w:val="79D52CA5"/>
    <w:rsid w:val="7AD8E177"/>
    <w:rsid w:val="7FB4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F6C23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074DA"/>
    <w:pPr>
      <w:spacing w:after="0"/>
    </w:pPr>
    <w:rPr>
      <w:rFonts w:ascii="Arial" w:hAnsi="Arial"/>
      <w:sz w:val="2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83244"/>
    <w:pPr>
      <w:keepNext/>
      <w:keepLines/>
      <w:spacing w:before="240" w:line="240" w:lineRule="auto"/>
      <w:outlineLvl w:val="0"/>
    </w:pPr>
    <w:rPr>
      <w:rFonts w:eastAsia="Times New Roman" w:cs="Times New Roman"/>
      <w:b/>
      <w:bCs/>
      <w:color w:val="7CB955"/>
      <w:sz w:val="4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432FD"/>
    <w:pPr>
      <w:keepNext/>
      <w:keepLines/>
      <w:spacing w:after="120"/>
      <w:outlineLvl w:val="1"/>
    </w:pPr>
    <w:rPr>
      <w:rFonts w:eastAsia="Times New Roman" w:cs="Times New Roman"/>
      <w:b/>
      <w:bCs/>
      <w:sz w:val="32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0432FD"/>
    <w:pPr>
      <w:spacing w:after="120" w:line="240" w:lineRule="auto"/>
      <w:outlineLvl w:val="2"/>
    </w:pPr>
    <w:rPr>
      <w:rFonts w:eastAsia="Times New Roman" w:cs="Times New Roman"/>
      <w:b/>
      <w:sz w:val="32"/>
      <w:szCs w:val="27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link w:val="TitelZchn"/>
    <w:uiPriority w:val="10"/>
    <w:qFormat/>
    <w:rsid w:val="002C26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Theme="majorEastAsia" w:hAnsi="Arial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C26A5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autoRedefine/>
    <w:qFormat/>
    <w:rsid w:val="00225506"/>
    <w:pPr>
      <w:suppressAutoHyphens/>
      <w:spacing w:after="60" w:line="264" w:lineRule="auto"/>
      <w:outlineLvl w:val="1"/>
    </w:pPr>
    <w:rPr>
      <w:rFonts w:eastAsiaTheme="majorEastAsia" w:cstheme="majorBidi"/>
      <w:b/>
      <w:szCs w:val="24"/>
      <w:lang w:val="de-DE" w:eastAsia="de-DE"/>
    </w:rPr>
  </w:style>
  <w:style w:type="character" w:customStyle="1" w:styleId="UntertitelZchn">
    <w:name w:val="Untertitel Zchn"/>
    <w:basedOn w:val="Absatz-Standardschriftart"/>
    <w:link w:val="Untertitel"/>
    <w:rsid w:val="00225506"/>
    <w:rPr>
      <w:rFonts w:ascii="Arial" w:eastAsiaTheme="majorEastAsia" w:hAnsi="Arial" w:cstheme="majorBidi"/>
      <w:b/>
      <w:sz w:val="28"/>
      <w:szCs w:val="24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83244"/>
    <w:rPr>
      <w:rFonts w:ascii="Arial" w:eastAsia="Times New Roman" w:hAnsi="Arial" w:cs="Times New Roman"/>
      <w:b/>
      <w:bCs/>
      <w:color w:val="7CB955"/>
      <w:sz w:val="40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432FD"/>
    <w:rPr>
      <w:rFonts w:ascii="Arial" w:eastAsia="Times New Roman" w:hAnsi="Arial" w:cs="Times New Roman"/>
      <w:b/>
      <w:bCs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432FD"/>
    <w:rPr>
      <w:rFonts w:ascii="Arial" w:eastAsia="Times New Roman" w:hAnsi="Arial" w:cs="Times New Roman"/>
      <w:b/>
      <w:sz w:val="32"/>
      <w:szCs w:val="27"/>
      <w:lang w:eastAsia="de-CH"/>
    </w:rPr>
  </w:style>
  <w:style w:type="character" w:styleId="Hyperlink">
    <w:name w:val="Hyperlink"/>
    <w:uiPriority w:val="99"/>
    <w:unhideWhenUsed/>
    <w:rsid w:val="000432FD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432FD"/>
    <w:pPr>
      <w:tabs>
        <w:tab w:val="center" w:pos="4536"/>
        <w:tab w:val="right" w:pos="9072"/>
      </w:tabs>
    </w:pPr>
    <w:rPr>
      <w:rFonts w:eastAsia="Calibri" w:cs="Times New Roman"/>
    </w:rPr>
  </w:style>
  <w:style w:type="character" w:customStyle="1" w:styleId="KopfzeileZchn">
    <w:name w:val="Kopfzeile Zchn"/>
    <w:basedOn w:val="Absatz-Standardschriftart"/>
    <w:link w:val="Kopfzeile"/>
    <w:uiPriority w:val="99"/>
    <w:rsid w:val="000432FD"/>
    <w:rPr>
      <w:rFonts w:ascii="Arial" w:eastAsia="Calibri" w:hAnsi="Arial" w:cs="Times New Roman"/>
      <w:sz w:val="28"/>
    </w:rPr>
  </w:style>
  <w:style w:type="paragraph" w:styleId="Fuzeile">
    <w:name w:val="footer"/>
    <w:basedOn w:val="Standard"/>
    <w:link w:val="FuzeileZchn"/>
    <w:uiPriority w:val="99"/>
    <w:unhideWhenUsed/>
    <w:rsid w:val="000432FD"/>
    <w:pPr>
      <w:tabs>
        <w:tab w:val="center" w:pos="4536"/>
        <w:tab w:val="right" w:pos="9072"/>
      </w:tabs>
    </w:pPr>
    <w:rPr>
      <w:rFonts w:eastAsia="Calibri" w:cs="Times New Roman"/>
    </w:rPr>
  </w:style>
  <w:style w:type="character" w:customStyle="1" w:styleId="FuzeileZchn">
    <w:name w:val="Fußzeile Zchn"/>
    <w:basedOn w:val="Absatz-Standardschriftart"/>
    <w:link w:val="Fuzeile"/>
    <w:uiPriority w:val="99"/>
    <w:rsid w:val="000432FD"/>
    <w:rPr>
      <w:rFonts w:ascii="Arial" w:eastAsia="Calibri" w:hAnsi="Arial" w:cs="Times New Roman"/>
      <w:sz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773174"/>
    <w:pPr>
      <w:tabs>
        <w:tab w:val="right" w:leader="dot" w:pos="9214"/>
      </w:tabs>
      <w:spacing w:after="100"/>
    </w:pPr>
    <w:rPr>
      <w:rFonts w:eastAsia="Calibri" w:cs="Times New Roman"/>
    </w:rPr>
  </w:style>
  <w:style w:type="paragraph" w:styleId="Verzeichnis2">
    <w:name w:val="toc 2"/>
    <w:basedOn w:val="Standard"/>
    <w:next w:val="Standard"/>
    <w:autoRedefine/>
    <w:uiPriority w:val="39"/>
    <w:unhideWhenUsed/>
    <w:rsid w:val="00EB5DEF"/>
    <w:pPr>
      <w:tabs>
        <w:tab w:val="right" w:leader="dot" w:pos="9214"/>
      </w:tabs>
      <w:spacing w:after="100" w:line="240" w:lineRule="auto"/>
    </w:pPr>
    <w:rPr>
      <w:rFonts w:eastAsia="Calibri" w:cs="Times New Roman"/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EB5DEF"/>
    <w:pPr>
      <w:tabs>
        <w:tab w:val="right" w:leader="dot" w:pos="9214"/>
      </w:tabs>
      <w:spacing w:after="100" w:line="240" w:lineRule="auto"/>
      <w:ind w:left="567"/>
    </w:pPr>
    <w:rPr>
      <w:rFonts w:eastAsia="Calibri" w:cs="Times New Roman"/>
    </w:rPr>
  </w:style>
  <w:style w:type="character" w:customStyle="1" w:styleId="A8">
    <w:name w:val="A8"/>
    <w:uiPriority w:val="99"/>
    <w:rsid w:val="000432FD"/>
    <w:rPr>
      <w:color w:val="221E1F"/>
      <w:sz w:val="22"/>
      <w:szCs w:val="22"/>
    </w:rPr>
  </w:style>
  <w:style w:type="paragraph" w:customStyle="1" w:styleId="EinfAbs">
    <w:name w:val="[Einf. Abs.]"/>
    <w:basedOn w:val="Standard"/>
    <w:uiPriority w:val="99"/>
    <w:rsid w:val="000432FD"/>
    <w:pPr>
      <w:autoSpaceDE w:val="0"/>
      <w:autoSpaceDN w:val="0"/>
      <w:adjustRightInd w:val="0"/>
      <w:spacing w:line="288" w:lineRule="auto"/>
      <w:textAlignment w:val="center"/>
    </w:pPr>
    <w:rPr>
      <w:rFonts w:ascii="Times" w:eastAsia="Calibri" w:hAnsi="Times" w:cs="Times"/>
      <w:color w:val="000000"/>
      <w:sz w:val="24"/>
      <w:szCs w:val="24"/>
      <w:lang w:val="de-DE" w:eastAsia="de-CH"/>
    </w:rPr>
  </w:style>
  <w:style w:type="paragraph" w:customStyle="1" w:styleId="Default">
    <w:name w:val="Default"/>
    <w:rsid w:val="008750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8750F4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750F4"/>
    <w:pPr>
      <w:spacing w:line="241" w:lineRule="atLeast"/>
    </w:pPr>
    <w:rPr>
      <w:color w:val="auto"/>
    </w:rPr>
  </w:style>
  <w:style w:type="character" w:customStyle="1" w:styleId="A10">
    <w:name w:val="A10"/>
    <w:uiPriority w:val="99"/>
    <w:rsid w:val="008750F4"/>
    <w:rPr>
      <w:color w:val="221E1F"/>
      <w:sz w:val="22"/>
      <w:szCs w:val="22"/>
    </w:rPr>
  </w:style>
  <w:style w:type="character" w:customStyle="1" w:styleId="A7">
    <w:name w:val="A7"/>
    <w:uiPriority w:val="99"/>
    <w:rsid w:val="008750F4"/>
    <w:rPr>
      <w:color w:val="221E1F"/>
      <w:sz w:val="22"/>
      <w:szCs w:val="22"/>
    </w:rPr>
  </w:style>
  <w:style w:type="character" w:customStyle="1" w:styleId="A3">
    <w:name w:val="A3"/>
    <w:uiPriority w:val="99"/>
    <w:rsid w:val="000E7E67"/>
    <w:rPr>
      <w:b/>
      <w:bCs/>
      <w:color w:val="73C166"/>
      <w:sz w:val="32"/>
      <w:szCs w:val="32"/>
    </w:rPr>
  </w:style>
  <w:style w:type="character" w:customStyle="1" w:styleId="A13">
    <w:name w:val="A13"/>
    <w:uiPriority w:val="99"/>
    <w:rsid w:val="000E7E67"/>
    <w:rPr>
      <w:b/>
      <w:bCs/>
      <w:color w:val="221E1F"/>
      <w:sz w:val="22"/>
      <w:szCs w:val="22"/>
    </w:rPr>
  </w:style>
  <w:style w:type="character" w:customStyle="1" w:styleId="A14">
    <w:name w:val="A14"/>
    <w:uiPriority w:val="99"/>
    <w:rsid w:val="001074DA"/>
    <w:rPr>
      <w:color w:val="221E1F"/>
      <w:sz w:val="21"/>
      <w:szCs w:val="21"/>
    </w:rPr>
  </w:style>
  <w:style w:type="character" w:customStyle="1" w:styleId="A17">
    <w:name w:val="A17"/>
    <w:uiPriority w:val="99"/>
    <w:rsid w:val="001074DA"/>
    <w:rPr>
      <w:i/>
      <w:iCs/>
      <w:color w:val="211D1E"/>
      <w:sz w:val="21"/>
      <w:szCs w:val="21"/>
    </w:rPr>
  </w:style>
  <w:style w:type="paragraph" w:styleId="Listenabsatz">
    <w:name w:val="List Paragraph"/>
    <w:basedOn w:val="Standard"/>
    <w:uiPriority w:val="34"/>
    <w:qFormat/>
    <w:rsid w:val="00342821"/>
    <w:pPr>
      <w:ind w:left="720"/>
      <w:contextualSpacing/>
    </w:pPr>
  </w:style>
  <w:style w:type="paragraph" w:styleId="KeinLeerraum">
    <w:name w:val="No Spacing"/>
    <w:uiPriority w:val="1"/>
    <w:qFormat/>
    <w:rsid w:val="005964E2"/>
    <w:pPr>
      <w:spacing w:after="0" w:line="240" w:lineRule="auto"/>
    </w:pPr>
    <w:rPr>
      <w:rFonts w:ascii="Arial" w:hAnsi="Arial"/>
      <w:sz w:val="2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B222B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005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0051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0051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005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0051D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26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2669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D25CB1"/>
    <w:pPr>
      <w:spacing w:after="0" w:line="240" w:lineRule="auto"/>
    </w:pPr>
    <w:rPr>
      <w:rFonts w:ascii="Arial" w:hAnsi="Arial"/>
      <w:sz w:val="28"/>
    </w:rPr>
  </w:style>
  <w:style w:type="table" w:styleId="Tabellenraster">
    <w:name w:val="Table Grid"/>
    <w:basedOn w:val="NormaleTabelle"/>
    <w:uiPriority w:val="59"/>
    <w:rsid w:val="00982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5D1FD9"/>
    <w:rPr>
      <w:color w:val="605E5C"/>
      <w:shd w:val="clear" w:color="auto" w:fill="E1DFDD"/>
    </w:rPr>
  </w:style>
  <w:style w:type="character" w:styleId="Erwhnung">
    <w:name w:val="Mention"/>
    <w:basedOn w:val="Absatz-Standardschriftart"/>
    <w:uiPriority w:val="99"/>
    <w:unhideWhenUsed/>
    <w:rsid w:val="00D03E14"/>
    <w:rPr>
      <w:color w:val="2B579A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B2F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yperlink" Target="http://www.mein-beruf.c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ontakt@avantidonne.ch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https://soundcloud.com/radio_lora/16-tage-podcast-psychische-gewalt-an-flintas-mit-behinderungen-netzwerk-avanti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js.szh.ch/zeitschrift/article/view/1226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6a17d32-c5ca-41ec-80eb-54d0d9438798">
      <UserInfo>
        <DisplayName>Alexandra Schlunegger</DisplayName>
        <AccountId>9</AccountId>
        <AccountType/>
      </UserInfo>
      <UserInfo>
        <DisplayName>Suna Kircali</DisplayName>
        <AccountId>21</AccountId>
        <AccountType/>
      </UserInfo>
    </SharedWithUsers>
    <lcf76f155ced4ddcb4097134ff3c332f xmlns="6e00b626-e668-4fbc-8e76-69cdee33ff98">
      <Terms xmlns="http://schemas.microsoft.com/office/infopath/2007/PartnerControls"/>
    </lcf76f155ced4ddcb4097134ff3c332f>
    <TaxCatchAll xmlns="36a17d32-c5ca-41ec-80eb-54d0d943879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063F5207FC742A304D1721546CD73" ma:contentTypeVersion="17" ma:contentTypeDescription="Ein neues Dokument erstellen." ma:contentTypeScope="" ma:versionID="bab5cfd0fb4b4da3d9aef3bf0668fcdd">
  <xsd:schema xmlns:xsd="http://www.w3.org/2001/XMLSchema" xmlns:xs="http://www.w3.org/2001/XMLSchema" xmlns:p="http://schemas.microsoft.com/office/2006/metadata/properties" xmlns:ns2="6e00b626-e668-4fbc-8e76-69cdee33ff98" xmlns:ns3="36a17d32-c5ca-41ec-80eb-54d0d9438798" targetNamespace="http://schemas.microsoft.com/office/2006/metadata/properties" ma:root="true" ma:fieldsID="961c4ff6cc23ce0ab0641ae8f8793dac" ns2:_="" ns3:_="">
    <xsd:import namespace="6e00b626-e668-4fbc-8e76-69cdee33ff98"/>
    <xsd:import namespace="36a17d32-c5ca-41ec-80eb-54d0d9438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0b626-e668-4fbc-8e76-69cdee33ff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e525fde3-1280-4343-ac4b-53d6e71ee1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17d32-c5ca-41ec-80eb-54d0d943879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85e149c-afa8-4b51-a376-05f38c2beaf1}" ma:internalName="TaxCatchAll" ma:showField="CatchAllData" ma:web="36a17d32-c5ca-41ec-80eb-54d0d94387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563DF0-F429-411C-90C4-01A77001F848}">
  <ds:schemaRefs>
    <ds:schemaRef ds:uri="http://schemas.microsoft.com/office/2006/metadata/properties"/>
    <ds:schemaRef ds:uri="http://schemas.microsoft.com/office/infopath/2007/PartnerControls"/>
    <ds:schemaRef ds:uri="36a17d32-c5ca-41ec-80eb-54d0d9438798"/>
    <ds:schemaRef ds:uri="6e00b626-e668-4fbc-8e76-69cdee33ff98"/>
  </ds:schemaRefs>
</ds:datastoreItem>
</file>

<file path=customXml/itemProps2.xml><?xml version="1.0" encoding="utf-8"?>
<ds:datastoreItem xmlns:ds="http://schemas.openxmlformats.org/officeDocument/2006/customXml" ds:itemID="{08A5762A-ED1C-41B4-BF18-A37C1F461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0b626-e668-4fbc-8e76-69cdee33ff98"/>
    <ds:schemaRef ds:uri="36a17d32-c5ca-41ec-80eb-54d0d9438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420C71-4F56-0B45-B6C3-FCF53B0482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C4A6B1-B8B0-413F-8544-6C1BF3A32B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2465</Words>
  <Characters>15535</Characters>
  <Application>Microsoft Office Word</Application>
  <DocSecurity>0</DocSecurity>
  <Lines>129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3</cp:revision>
  <dcterms:created xsi:type="dcterms:W3CDTF">2023-03-31T12:57:00Z</dcterms:created>
  <dcterms:modified xsi:type="dcterms:W3CDTF">2024-03-07T16:07:00Z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0x010100311063F5207FC742A304D1721546CD73</vt:lpwstr>
  </property>
  <property fmtid="{D5CDD505-2E9C-101B-9397-08002B2CF9AE}" pid="3" name="MediaServiceImageTags">
    <vt:lpwstr/>
  </property>
</Properties>
</file>